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86" w:rsidRDefault="00457F86" w:rsidP="00457F86">
      <w:pPr>
        <w:pStyle w:val="NormaleWeb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 </w:t>
      </w:r>
      <w:r>
        <w:rPr>
          <w:rStyle w:val="Enfasicorsivo"/>
          <w:rFonts w:ascii="Trebuchet MS" w:hAnsi="Trebuchet MS"/>
          <w:color w:val="000000"/>
          <w:sz w:val="20"/>
          <w:szCs w:val="20"/>
        </w:rPr>
        <w:t>Dopo l'articolo 55 inserire il seguente:</w:t>
      </w:r>
    </w:p>
    <w:p w:rsidR="00457F86" w:rsidRDefault="00457F86" w:rsidP="00457F86">
      <w:pPr>
        <w:pStyle w:val="center"/>
        <w:shd w:val="clear" w:color="auto" w:fill="FFFFFF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A</w:t>
      </w:r>
      <w:r>
        <w:rPr>
          <w:rFonts w:ascii="Trebuchet MS" w:hAnsi="Trebuchet MS"/>
          <w:smallCaps/>
          <w:color w:val="333333"/>
          <w:sz w:val="20"/>
          <w:szCs w:val="20"/>
        </w:rPr>
        <w:t>rt</w:t>
      </w:r>
      <w:r>
        <w:rPr>
          <w:rFonts w:ascii="Trebuchet MS" w:hAnsi="Trebuchet MS"/>
          <w:color w:val="000000"/>
          <w:sz w:val="20"/>
          <w:szCs w:val="20"/>
        </w:rPr>
        <w:t>. 55-</w:t>
      </w:r>
      <w:r>
        <w:rPr>
          <w:rStyle w:val="Enfasicorsivo"/>
          <w:rFonts w:ascii="Trebuchet MS" w:hAnsi="Trebuchet MS"/>
          <w:color w:val="000000"/>
          <w:sz w:val="20"/>
          <w:szCs w:val="20"/>
        </w:rPr>
        <w:t>bis</w:t>
      </w:r>
      <w:r>
        <w:rPr>
          <w:rFonts w:ascii="Trebuchet MS" w:hAnsi="Trebuchet MS"/>
          <w:color w:val="000000"/>
          <w:sz w:val="20"/>
          <w:szCs w:val="20"/>
        </w:rPr>
        <w:t>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Style w:val="Enfasicorsivo"/>
          <w:rFonts w:ascii="Trebuchet MS" w:hAnsi="Trebuchet MS"/>
          <w:color w:val="000000"/>
          <w:sz w:val="20"/>
          <w:szCs w:val="20"/>
        </w:rPr>
        <w:t>(Disposizione interpretativa dell'articolo 12 del decreto legislativo 10 settembre 2003, n.</w:t>
      </w:r>
      <w:r>
        <w:rPr>
          <w:rStyle w:val="Enfasicorsivo"/>
          <w:rFonts w:ascii="Trebuchet MS" w:hAnsi="Trebuchet MS"/>
          <w:color w:val="000000"/>
          <w:sz w:val="20"/>
          <w:szCs w:val="20"/>
        </w:rPr>
        <w:t> </w:t>
      </w:r>
      <w:r>
        <w:rPr>
          <w:rStyle w:val="Enfasicorsivo"/>
          <w:rFonts w:ascii="Trebuchet MS" w:hAnsi="Trebuchet MS"/>
          <w:color w:val="000000"/>
          <w:sz w:val="20"/>
          <w:szCs w:val="20"/>
        </w:rPr>
        <w:t>276, in materia di interventi per la formazione e l'integrazione del reddito).</w:t>
      </w:r>
    </w:p>
    <w:p w:rsidR="00457F86" w:rsidRDefault="00457F86" w:rsidP="00457F86">
      <w:pPr>
        <w:pStyle w:val="NormaleWeb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 </w:t>
      </w:r>
      <w:r>
        <w:rPr>
          <w:rFonts w:ascii="Trebuchet MS" w:hAnsi="Trebuchet MS"/>
          <w:color w:val="000000"/>
          <w:sz w:val="20"/>
          <w:szCs w:val="20"/>
        </w:rPr>
        <w:t> </w:t>
      </w:r>
      <w:r>
        <w:rPr>
          <w:rFonts w:ascii="Trebuchet MS" w:hAnsi="Trebuchet MS"/>
          <w:color w:val="000000"/>
          <w:sz w:val="20"/>
          <w:szCs w:val="20"/>
        </w:rPr>
        <w:t>1. Il comma 3 dell'articolo 12 del decreto legislativo 10 settembre 2003, n.</w:t>
      </w:r>
      <w:r>
        <w:rPr>
          <w:rFonts w:ascii="Trebuchet MS" w:hAnsi="Trebuchet MS"/>
          <w:color w:val="000000"/>
          <w:sz w:val="20"/>
          <w:szCs w:val="20"/>
        </w:rPr>
        <w:t> </w:t>
      </w:r>
      <w:r>
        <w:rPr>
          <w:rFonts w:ascii="Trebuchet MS" w:hAnsi="Trebuchet MS"/>
          <w:color w:val="000000"/>
          <w:sz w:val="20"/>
          <w:szCs w:val="20"/>
        </w:rPr>
        <w:t>276, si interpreta nel senso che gli interventi di cui ai commi 1 e 2 includono le misure stabilite dal contratto collettivo nazionale di lavoro dirette a garantire ai lavoratori somministrati una protezione complessiva in termini di welfare, anche attraverso la bilateralità del settore.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Style w:val="Enfasigrassetto"/>
          <w:rFonts w:ascii="Trebuchet MS" w:hAnsi="Trebuchet MS"/>
          <w:color w:val="000000"/>
          <w:sz w:val="20"/>
          <w:szCs w:val="20"/>
        </w:rPr>
        <w:t>55. 024.</w:t>
      </w:r>
      <w:r>
        <w:rPr>
          <w:rStyle w:val="apple-converted-space"/>
          <w:rFonts w:ascii="Trebuchet MS" w:hAnsi="Trebuchet MS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20"/>
          <w:szCs w:val="20"/>
        </w:rPr>
        <w:t>Damiano.</w:t>
      </w:r>
    </w:p>
    <w:p w:rsidR="00457F86" w:rsidRDefault="00457F86" w:rsidP="00457F86">
      <w:pPr>
        <w:pStyle w:val="NormaleWeb"/>
        <w:shd w:val="clear" w:color="auto" w:fill="FFFFFF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 </w:t>
      </w:r>
      <w:r>
        <w:rPr>
          <w:rFonts w:ascii="Trebuchet MS" w:hAnsi="Trebuchet MS"/>
          <w:color w:val="000000"/>
          <w:sz w:val="20"/>
          <w:szCs w:val="20"/>
        </w:rPr>
        <w:t> </w:t>
      </w:r>
      <w:r>
        <w:rPr>
          <w:rStyle w:val="Enfasicorsivo"/>
          <w:rFonts w:ascii="Trebuchet MS" w:hAnsi="Trebuchet MS"/>
          <w:color w:val="000000"/>
          <w:sz w:val="20"/>
          <w:szCs w:val="20"/>
        </w:rPr>
        <w:t>Dopo l'articolo 55 inserire il seguente:</w:t>
      </w:r>
    </w:p>
    <w:p w:rsidR="00D17DEC" w:rsidRDefault="00D17DEC"/>
    <w:sectPr w:rsidR="00D17DEC" w:rsidSect="00D17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57F86"/>
    <w:rsid w:val="002472D8"/>
    <w:rsid w:val="00283F78"/>
    <w:rsid w:val="00457F86"/>
    <w:rsid w:val="00D1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D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5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57F86"/>
    <w:rPr>
      <w:i/>
      <w:iCs/>
    </w:rPr>
  </w:style>
  <w:style w:type="paragraph" w:customStyle="1" w:styleId="center">
    <w:name w:val="center"/>
    <w:basedOn w:val="Normale"/>
    <w:rsid w:val="0045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57F86"/>
  </w:style>
  <w:style w:type="character" w:styleId="Enfasigrassetto">
    <w:name w:val="Strong"/>
    <w:basedOn w:val="Carpredefinitoparagrafo"/>
    <w:uiPriority w:val="22"/>
    <w:qFormat/>
    <w:rsid w:val="00457F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2017-06-01T13:01:00Z</dcterms:created>
  <dcterms:modified xsi:type="dcterms:W3CDTF">2017-06-01T13:02:00Z</dcterms:modified>
</cp:coreProperties>
</file>