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CAMERA DEI DEPUTATI</w:t>
      </w:r>
    </w:p>
    <w:p w:rsidR="00D21567" w:rsidRPr="00D21567" w:rsidRDefault="00D21567" w:rsidP="00D21567">
      <w:pPr>
        <w:spacing w:after="0" w:line="240" w:lineRule="auto"/>
        <w:rPr>
          <w:rFonts w:ascii="Trebuchet MS" w:eastAsia="Times New Roman" w:hAnsi="Trebuchet MS" w:cs="Times New Roman"/>
          <w:color w:val="000000"/>
          <w:sz w:val="20"/>
          <w:szCs w:val="20"/>
          <w:lang w:eastAsia="it-IT"/>
        </w:rPr>
      </w:pPr>
    </w:p>
    <w:p w:rsidR="00D21567" w:rsidRPr="00D21567" w:rsidRDefault="00D21567" w:rsidP="00D21567">
      <w:pPr>
        <w:spacing w:after="0" w:line="240" w:lineRule="auto"/>
        <w:jc w:val="center"/>
        <w:rPr>
          <w:rFonts w:ascii="Trebuchet MS" w:eastAsia="Times New Roman" w:hAnsi="Trebuchet MS" w:cs="Times New Roman"/>
          <w:color w:val="000000"/>
          <w:sz w:val="20"/>
          <w:szCs w:val="20"/>
          <w:lang w:eastAsia="it-IT"/>
        </w:rPr>
      </w:pPr>
      <w:r w:rsidRPr="00D21567">
        <w:rPr>
          <w:rFonts w:ascii="Trebuchet MS" w:eastAsia="Times New Roman" w:hAnsi="Trebuchet MS" w:cs="Times New Roman"/>
          <w:color w:val="000000"/>
          <w:sz w:val="20"/>
          <w:szCs w:val="20"/>
          <w:lang w:eastAsia="it-IT"/>
        </w:rPr>
        <w:t>XVII LEGISLATURA</w:t>
      </w: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BOLLETTINO</w:t>
      </w:r>
      <w:r w:rsidRPr="00D21567">
        <w:rPr>
          <w:rFonts w:ascii="Trebuchet MS" w:eastAsia="Times New Roman" w:hAnsi="Trebuchet MS" w:cs="Times New Roman"/>
          <w:b/>
          <w:bCs/>
          <w:color w:val="000000"/>
          <w:sz w:val="20"/>
          <w:szCs w:val="20"/>
          <w:lang w:eastAsia="it-IT"/>
        </w:rPr>
        <w:br/>
        <w:t>DELLE GIUNTE E DELLE COMMISSIONI PARLAMENTARI</w:t>
      </w: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Bilancio, tesoro e programmazione (V)</w:t>
      </w: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COMUNICATO</w:t>
      </w:r>
    </w:p>
    <w:p w:rsidR="00D21567" w:rsidRPr="00D21567" w:rsidRDefault="00D21567" w:rsidP="00D21567">
      <w:pPr>
        <w:spacing w:after="0" w:line="240" w:lineRule="auto"/>
        <w:jc w:val="center"/>
        <w:rPr>
          <w:rFonts w:ascii="Trebuchet MS" w:eastAsia="Times New Roman" w:hAnsi="Trebuchet MS" w:cs="Times New Roman"/>
          <w:color w:val="000000"/>
          <w:sz w:val="20"/>
          <w:szCs w:val="20"/>
          <w:lang w:eastAsia="it-IT"/>
        </w:rPr>
      </w:pPr>
      <w:r>
        <w:rPr>
          <w:rStyle w:val="Enfasicorsivo"/>
          <w:rFonts w:ascii="Trebuchet MS" w:hAnsi="Trebuchet MS"/>
          <w:color w:val="000000"/>
          <w:sz w:val="20"/>
          <w:szCs w:val="20"/>
          <w:shd w:val="clear" w:color="auto" w:fill="FFFFFF"/>
        </w:rPr>
        <w:t>Venerdì 26 maggio 2017.</w:t>
      </w:r>
    </w:p>
    <w:p w:rsidR="00D21567" w:rsidRPr="00D21567" w:rsidRDefault="00D21567" w:rsidP="00D21567">
      <w:pPr>
        <w:spacing w:before="100" w:beforeAutospacing="1" w:after="100" w:afterAutospacing="1" w:line="240" w:lineRule="auto"/>
        <w:rPr>
          <w:rFonts w:ascii="Trebuchet MS" w:eastAsia="Times New Roman" w:hAnsi="Trebuchet MS" w:cs="Times New Roman"/>
          <w:color w:val="000000"/>
          <w:sz w:val="20"/>
          <w:szCs w:val="20"/>
          <w:lang w:eastAsia="it-IT"/>
        </w:rPr>
      </w:pPr>
      <w:r w:rsidRPr="00D21567">
        <w:rPr>
          <w:rFonts w:ascii="Trebuchet MS" w:eastAsia="Times New Roman" w:hAnsi="Trebuchet MS" w:cs="Times New Roman"/>
          <w:b/>
          <w:bCs/>
          <w:color w:val="000000"/>
          <w:sz w:val="20"/>
          <w:lang w:eastAsia="it-IT"/>
        </w:rPr>
        <w:t>SEDE REFERENTE</w:t>
      </w:r>
    </w:p>
    <w:p w:rsidR="00D17DEC" w:rsidRDefault="00D21567">
      <w:pPr>
        <w:rPr>
          <w:rFonts w:ascii="Trebuchet MS" w:hAnsi="Trebuchet MS"/>
          <w:color w:val="000000"/>
          <w:sz w:val="24"/>
          <w:szCs w:val="24"/>
          <w:shd w:val="clear" w:color="auto" w:fill="FFFFFF"/>
        </w:rPr>
      </w:pPr>
      <w:r w:rsidRPr="00D21567">
        <w:rPr>
          <w:rFonts w:ascii="Trebuchet MS" w:hAnsi="Trebuchet MS"/>
          <w:color w:val="000000"/>
          <w:sz w:val="24"/>
          <w:szCs w:val="24"/>
          <w:shd w:val="clear" w:color="auto" w:fill="FFFFFF"/>
        </w:rPr>
        <w:t> </w:t>
      </w:r>
      <w:hyperlink r:id="rId4" w:history="1">
        <w:r w:rsidRPr="00D21567">
          <w:rPr>
            <w:rStyle w:val="Collegamentoipertestuale"/>
            <w:rFonts w:ascii="Trebuchet MS" w:hAnsi="Trebuchet MS"/>
            <w:color w:val="234E96"/>
            <w:sz w:val="24"/>
            <w:szCs w:val="24"/>
            <w:u w:val="none"/>
            <w:shd w:val="clear" w:color="auto" w:fill="FFFFFF"/>
          </w:rPr>
          <w:t>Cesare DAMIANO</w:t>
        </w:r>
      </w:hyperlink>
      <w:r w:rsidRPr="00D21567">
        <w:rPr>
          <w:rStyle w:val="apple-converted-space"/>
          <w:rFonts w:ascii="Trebuchet MS" w:hAnsi="Trebuchet MS"/>
          <w:color w:val="000000"/>
          <w:sz w:val="24"/>
          <w:szCs w:val="24"/>
          <w:shd w:val="clear" w:color="auto" w:fill="FFFFFF"/>
        </w:rPr>
        <w:t> </w:t>
      </w:r>
      <w:r w:rsidRPr="00D21567">
        <w:rPr>
          <w:sz w:val="24"/>
          <w:szCs w:val="24"/>
        </w:rPr>
        <w:t>(PD)</w:t>
      </w:r>
      <w:r w:rsidRPr="00D21567">
        <w:rPr>
          <w:rFonts w:ascii="Trebuchet MS" w:hAnsi="Trebuchet MS"/>
          <w:color w:val="000000"/>
          <w:sz w:val="24"/>
          <w:szCs w:val="24"/>
          <w:shd w:val="clear" w:color="auto" w:fill="FFFFFF"/>
        </w:rPr>
        <w:t>, nel premettere che l'articolo aggiuntivo Incerti 55.016 reca un errore nella formulazione, già segnalata agli uffici, e che risulta pertanto necessario cancellare il periodo «o da comuni con popolazione inferiore a diecimila abitanti», sottolinea di essere sempre stato favorevole ai</w:t>
      </w:r>
      <w:r w:rsidRPr="00D21567">
        <w:rPr>
          <w:rStyle w:val="apple-converted-space"/>
          <w:rFonts w:ascii="Trebuchet MS" w:hAnsi="Trebuchet MS"/>
          <w:color w:val="000000"/>
          <w:sz w:val="24"/>
          <w:szCs w:val="24"/>
          <w:shd w:val="clear" w:color="auto" w:fill="FFFFFF"/>
        </w:rPr>
        <w:t> </w:t>
      </w:r>
      <w:r w:rsidRPr="00D21567">
        <w:rPr>
          <w:rStyle w:val="Enfasicorsivo"/>
          <w:rFonts w:ascii="Trebuchet MS" w:hAnsi="Trebuchet MS"/>
          <w:color w:val="000000"/>
          <w:sz w:val="24"/>
          <w:szCs w:val="24"/>
          <w:shd w:val="clear" w:color="auto" w:fill="FFFFFF"/>
        </w:rPr>
        <w:t>voucher.</w:t>
      </w:r>
      <w:r w:rsidRPr="00D21567">
        <w:rPr>
          <w:rStyle w:val="apple-converted-space"/>
          <w:rFonts w:ascii="Trebuchet MS" w:hAnsi="Trebuchet MS"/>
          <w:i/>
          <w:iCs/>
          <w:color w:val="000000"/>
          <w:sz w:val="24"/>
          <w:szCs w:val="24"/>
          <w:shd w:val="clear" w:color="auto" w:fill="FFFFFF"/>
        </w:rPr>
        <w:t> </w:t>
      </w:r>
      <w:r w:rsidRPr="00D21567">
        <w:rPr>
          <w:rFonts w:ascii="Trebuchet MS" w:hAnsi="Trebuchet MS"/>
          <w:color w:val="000000"/>
          <w:sz w:val="24"/>
          <w:szCs w:val="24"/>
          <w:shd w:val="clear" w:color="auto" w:fill="FFFFFF"/>
        </w:rPr>
        <w:t>A tale riguardo, rammenta come egli stesso, da Ministro del lavoro, ne ha disciplinato per primo l'introduzione, prevedendone l'utilizzo nel settore agricolo, in modo tale da impiegare studenti e lavoratori. Nel sottolineare come la</w:t>
      </w:r>
      <w:r w:rsidRPr="00D21567">
        <w:rPr>
          <w:rStyle w:val="apple-converted-space"/>
          <w:rFonts w:ascii="Trebuchet MS" w:hAnsi="Trebuchet MS"/>
          <w:color w:val="000000"/>
          <w:sz w:val="24"/>
          <w:szCs w:val="24"/>
          <w:shd w:val="clear" w:color="auto" w:fill="FFFFFF"/>
        </w:rPr>
        <w:t> </w:t>
      </w:r>
      <w:proofErr w:type="spellStart"/>
      <w:r w:rsidRPr="00D21567">
        <w:rPr>
          <w:rStyle w:val="Enfasicorsivo"/>
          <w:rFonts w:ascii="Trebuchet MS" w:hAnsi="Trebuchet MS"/>
          <w:color w:val="000000"/>
          <w:sz w:val="24"/>
          <w:szCs w:val="24"/>
          <w:shd w:val="clear" w:color="auto" w:fill="FFFFFF"/>
        </w:rPr>
        <w:t>ratio</w:t>
      </w:r>
      <w:proofErr w:type="spellEnd"/>
      <w:r w:rsidRPr="00D21567">
        <w:rPr>
          <w:rStyle w:val="apple-converted-space"/>
          <w:rFonts w:ascii="Trebuchet MS" w:hAnsi="Trebuchet MS"/>
          <w:i/>
          <w:iCs/>
          <w:color w:val="000000"/>
          <w:sz w:val="24"/>
          <w:szCs w:val="24"/>
          <w:shd w:val="clear" w:color="auto" w:fill="FFFFFF"/>
        </w:rPr>
        <w:t> </w:t>
      </w:r>
      <w:r w:rsidRPr="00D21567">
        <w:rPr>
          <w:rFonts w:ascii="Trebuchet MS" w:hAnsi="Trebuchet MS"/>
          <w:color w:val="000000"/>
          <w:sz w:val="24"/>
          <w:szCs w:val="24"/>
          <w:shd w:val="clear" w:color="auto" w:fill="FFFFFF"/>
        </w:rPr>
        <w:t>sottesa all'introduzione dei voucher consistesse nel far emergere il lavoro nero, osserva come l'abrogazione di tali strumenti per le famiglie abbia determinato un vero e proprio vuoto normativo. Ritiene che per le imprese, invece, non vi si alcun vuoto normativo, potendo le stesse fare ricorso allo strumento del</w:t>
      </w:r>
      <w:r w:rsidRPr="00D21567">
        <w:rPr>
          <w:rStyle w:val="apple-converted-space"/>
          <w:rFonts w:ascii="Trebuchet MS" w:hAnsi="Trebuchet MS"/>
          <w:color w:val="000000"/>
          <w:sz w:val="24"/>
          <w:szCs w:val="24"/>
          <w:shd w:val="clear" w:color="auto" w:fill="FFFFFF"/>
        </w:rPr>
        <w:t> </w:t>
      </w:r>
      <w:r w:rsidRPr="00D21567">
        <w:rPr>
          <w:rStyle w:val="Enfasicorsivo"/>
          <w:rFonts w:ascii="Trebuchet MS" w:hAnsi="Trebuchet MS"/>
          <w:color w:val="000000"/>
          <w:sz w:val="24"/>
          <w:szCs w:val="24"/>
          <w:shd w:val="clear" w:color="auto" w:fill="FFFFFF"/>
        </w:rPr>
        <w:t xml:space="preserve">job on </w:t>
      </w:r>
      <w:proofErr w:type="spellStart"/>
      <w:r w:rsidRPr="00D21567">
        <w:rPr>
          <w:rStyle w:val="Enfasicorsivo"/>
          <w:rFonts w:ascii="Trebuchet MS" w:hAnsi="Trebuchet MS"/>
          <w:color w:val="000000"/>
          <w:sz w:val="24"/>
          <w:szCs w:val="24"/>
          <w:shd w:val="clear" w:color="auto" w:fill="FFFFFF"/>
        </w:rPr>
        <w:t>call</w:t>
      </w:r>
      <w:proofErr w:type="spellEnd"/>
      <w:r w:rsidRPr="00D21567">
        <w:rPr>
          <w:rFonts w:ascii="Trebuchet MS" w:hAnsi="Trebuchet MS"/>
          <w:color w:val="000000"/>
          <w:sz w:val="24"/>
          <w:szCs w:val="24"/>
          <w:shd w:val="clear" w:color="auto" w:fill="FFFFFF"/>
        </w:rPr>
        <w:t>, a quello del contratto a termine e anche quello del lavoro interinale. Sottolineando che lo strumento del</w:t>
      </w:r>
      <w:r w:rsidRPr="00D21567">
        <w:rPr>
          <w:rStyle w:val="apple-converted-space"/>
          <w:rFonts w:ascii="Trebuchet MS" w:hAnsi="Trebuchet MS"/>
          <w:color w:val="000000"/>
          <w:sz w:val="24"/>
          <w:szCs w:val="24"/>
          <w:shd w:val="clear" w:color="auto" w:fill="FFFFFF"/>
        </w:rPr>
        <w:t> </w:t>
      </w:r>
      <w:r w:rsidRPr="00D21567">
        <w:rPr>
          <w:rStyle w:val="Enfasicorsivo"/>
          <w:rFonts w:ascii="Trebuchet MS" w:hAnsi="Trebuchet MS"/>
          <w:color w:val="000000"/>
          <w:sz w:val="24"/>
          <w:szCs w:val="24"/>
          <w:shd w:val="clear" w:color="auto" w:fill="FFFFFF"/>
        </w:rPr>
        <w:t>voucher</w:t>
      </w:r>
      <w:r w:rsidRPr="00D21567">
        <w:rPr>
          <w:rStyle w:val="apple-converted-space"/>
          <w:rFonts w:ascii="Trebuchet MS" w:hAnsi="Trebuchet MS"/>
          <w:i/>
          <w:iCs/>
          <w:color w:val="000000"/>
          <w:sz w:val="24"/>
          <w:szCs w:val="24"/>
          <w:shd w:val="clear" w:color="auto" w:fill="FFFFFF"/>
        </w:rPr>
        <w:t> </w:t>
      </w:r>
      <w:r w:rsidRPr="00D21567">
        <w:rPr>
          <w:rFonts w:ascii="Trebuchet MS" w:hAnsi="Trebuchet MS"/>
          <w:color w:val="000000"/>
          <w:sz w:val="24"/>
          <w:szCs w:val="24"/>
          <w:shd w:val="clear" w:color="auto" w:fill="FFFFFF"/>
        </w:rPr>
        <w:t>per le imprese avrebbe un costo minore rispetto agli altri strumenti citati e che questa sia la vera ragione per cui si vuole, in via surrettizia, reintrodurre tale strumento, auspica che sul tema possa aprirsi un serio confronto tra il Governo e le parti sociali. Evidenziando, quindi, come il 28 maggio avrebbe dovuto svolgersi il referendum per l'abrogazione della disposizione istitutiva dei</w:t>
      </w:r>
      <w:r w:rsidRPr="00D21567">
        <w:rPr>
          <w:rStyle w:val="apple-converted-space"/>
          <w:rFonts w:ascii="Trebuchet MS" w:hAnsi="Trebuchet MS"/>
          <w:color w:val="000000"/>
          <w:sz w:val="24"/>
          <w:szCs w:val="24"/>
          <w:shd w:val="clear" w:color="auto" w:fill="FFFFFF"/>
        </w:rPr>
        <w:t> </w:t>
      </w:r>
      <w:r w:rsidRPr="00D21567">
        <w:rPr>
          <w:rStyle w:val="Enfasicorsivo"/>
          <w:rFonts w:ascii="Trebuchet MS" w:hAnsi="Trebuchet MS"/>
          <w:color w:val="000000"/>
          <w:sz w:val="24"/>
          <w:szCs w:val="24"/>
          <w:shd w:val="clear" w:color="auto" w:fill="FFFFFF"/>
        </w:rPr>
        <w:t>voucher,</w:t>
      </w:r>
      <w:r w:rsidRPr="00D21567">
        <w:rPr>
          <w:rStyle w:val="apple-converted-space"/>
          <w:rFonts w:ascii="Trebuchet MS" w:hAnsi="Trebuchet MS"/>
          <w:i/>
          <w:iCs/>
          <w:color w:val="000000"/>
          <w:sz w:val="24"/>
          <w:szCs w:val="24"/>
          <w:shd w:val="clear" w:color="auto" w:fill="FFFFFF"/>
        </w:rPr>
        <w:t> </w:t>
      </w:r>
      <w:r w:rsidRPr="00D21567">
        <w:rPr>
          <w:rFonts w:ascii="Trebuchet MS" w:hAnsi="Trebuchet MS"/>
          <w:color w:val="000000"/>
          <w:sz w:val="24"/>
          <w:szCs w:val="24"/>
          <w:shd w:val="clear" w:color="auto" w:fill="FFFFFF"/>
        </w:rPr>
        <w:t>ritiene, a maggior ragione, che lo strumento in questione, anche per una questione di opportunità, non debba essere reintrodotto per le imprese. Ricordando infine che, con il</w:t>
      </w:r>
      <w:r w:rsidRPr="00D21567">
        <w:rPr>
          <w:rStyle w:val="apple-converted-space"/>
          <w:rFonts w:ascii="Trebuchet MS" w:hAnsi="Trebuchet MS"/>
          <w:color w:val="000000"/>
          <w:sz w:val="24"/>
          <w:szCs w:val="24"/>
          <w:shd w:val="clear" w:color="auto" w:fill="FFFFFF"/>
        </w:rPr>
        <w:t> </w:t>
      </w:r>
      <w:r w:rsidRPr="00D21567">
        <w:rPr>
          <w:rStyle w:val="Enfasicorsivo"/>
          <w:rFonts w:ascii="Trebuchet MS" w:hAnsi="Trebuchet MS"/>
          <w:color w:val="000000"/>
          <w:sz w:val="24"/>
          <w:szCs w:val="24"/>
          <w:shd w:val="clear" w:color="auto" w:fill="FFFFFF"/>
        </w:rPr>
        <w:t xml:space="preserve">Jobs </w:t>
      </w:r>
      <w:proofErr w:type="spellStart"/>
      <w:r w:rsidRPr="00D21567">
        <w:rPr>
          <w:rStyle w:val="Enfasicorsivo"/>
          <w:rFonts w:ascii="Trebuchet MS" w:hAnsi="Trebuchet MS"/>
          <w:color w:val="000000"/>
          <w:sz w:val="24"/>
          <w:szCs w:val="24"/>
          <w:shd w:val="clear" w:color="auto" w:fill="FFFFFF"/>
        </w:rPr>
        <w:t>Act</w:t>
      </w:r>
      <w:proofErr w:type="spellEnd"/>
      <w:r w:rsidRPr="00D21567">
        <w:rPr>
          <w:rStyle w:val="Enfasicorsivo"/>
          <w:rFonts w:ascii="Trebuchet MS" w:hAnsi="Trebuchet MS"/>
          <w:color w:val="000000"/>
          <w:sz w:val="24"/>
          <w:szCs w:val="24"/>
          <w:shd w:val="clear" w:color="auto" w:fill="FFFFFF"/>
        </w:rPr>
        <w:t>,</w:t>
      </w:r>
      <w:r w:rsidRPr="00D21567">
        <w:rPr>
          <w:rStyle w:val="apple-converted-space"/>
          <w:rFonts w:ascii="Trebuchet MS" w:hAnsi="Trebuchet MS"/>
          <w:color w:val="000000"/>
          <w:sz w:val="24"/>
          <w:szCs w:val="24"/>
          <w:shd w:val="clear" w:color="auto" w:fill="FFFFFF"/>
        </w:rPr>
        <w:t> </w:t>
      </w:r>
      <w:r w:rsidRPr="00D21567">
        <w:rPr>
          <w:rFonts w:ascii="Trebuchet MS" w:hAnsi="Trebuchet MS"/>
          <w:color w:val="000000"/>
          <w:sz w:val="24"/>
          <w:szCs w:val="24"/>
          <w:shd w:val="clear" w:color="auto" w:fill="FFFFFF"/>
        </w:rPr>
        <w:t>il Governo ha voluto procedere ad una sorta «disboscamento» delle diverse forme di lavoro contemplate dalla normativa previgente, osserva come, con il provvedimento in discussione, si voglia invece, andare in una direzione del tutto opposta, introducendo una nuova fattispecie, priva di adeguate tutele, a cavallo tra il «</w:t>
      </w:r>
      <w:r w:rsidRPr="00D21567">
        <w:rPr>
          <w:rStyle w:val="Enfasicorsivo"/>
          <w:rFonts w:ascii="Trebuchet MS" w:hAnsi="Trebuchet MS"/>
          <w:color w:val="000000"/>
          <w:sz w:val="24"/>
          <w:szCs w:val="24"/>
          <w:shd w:val="clear" w:color="auto" w:fill="FFFFFF"/>
        </w:rPr>
        <w:t xml:space="preserve">job on </w:t>
      </w:r>
      <w:proofErr w:type="spellStart"/>
      <w:r w:rsidRPr="00D21567">
        <w:rPr>
          <w:rStyle w:val="Enfasicorsivo"/>
          <w:rFonts w:ascii="Trebuchet MS" w:hAnsi="Trebuchet MS"/>
          <w:color w:val="000000"/>
          <w:sz w:val="24"/>
          <w:szCs w:val="24"/>
          <w:shd w:val="clear" w:color="auto" w:fill="FFFFFF"/>
        </w:rPr>
        <w:t>call</w:t>
      </w:r>
      <w:proofErr w:type="spellEnd"/>
      <w:r w:rsidRPr="00D21567">
        <w:rPr>
          <w:rStyle w:val="Enfasicorsivo"/>
          <w:rFonts w:ascii="Trebuchet MS" w:hAnsi="Trebuchet MS"/>
          <w:color w:val="000000"/>
          <w:sz w:val="24"/>
          <w:szCs w:val="24"/>
          <w:shd w:val="clear" w:color="auto" w:fill="FFFFFF"/>
        </w:rPr>
        <w:t>»</w:t>
      </w:r>
      <w:r w:rsidRPr="00D21567">
        <w:rPr>
          <w:rStyle w:val="apple-converted-space"/>
          <w:rFonts w:ascii="Trebuchet MS" w:hAnsi="Trebuchet MS"/>
          <w:color w:val="000000"/>
          <w:sz w:val="24"/>
          <w:szCs w:val="24"/>
          <w:shd w:val="clear" w:color="auto" w:fill="FFFFFF"/>
        </w:rPr>
        <w:t> </w:t>
      </w:r>
      <w:r w:rsidRPr="00D21567">
        <w:rPr>
          <w:rFonts w:ascii="Trebuchet MS" w:hAnsi="Trebuchet MS"/>
          <w:color w:val="000000"/>
          <w:sz w:val="24"/>
          <w:szCs w:val="24"/>
          <w:shd w:val="clear" w:color="auto" w:fill="FFFFFF"/>
        </w:rPr>
        <w:t>e l'abrogato</w:t>
      </w:r>
      <w:r w:rsidRPr="00D21567">
        <w:rPr>
          <w:rStyle w:val="apple-converted-space"/>
          <w:rFonts w:ascii="Trebuchet MS" w:hAnsi="Trebuchet MS"/>
          <w:color w:val="000000"/>
          <w:sz w:val="24"/>
          <w:szCs w:val="24"/>
          <w:shd w:val="clear" w:color="auto" w:fill="FFFFFF"/>
        </w:rPr>
        <w:t> </w:t>
      </w:r>
      <w:r w:rsidRPr="00D21567">
        <w:rPr>
          <w:rStyle w:val="Enfasicorsivo"/>
          <w:rFonts w:ascii="Trebuchet MS" w:hAnsi="Trebuchet MS"/>
          <w:color w:val="000000"/>
          <w:sz w:val="24"/>
          <w:szCs w:val="24"/>
          <w:shd w:val="clear" w:color="auto" w:fill="FFFFFF"/>
        </w:rPr>
        <w:t>voucher</w:t>
      </w:r>
      <w:r w:rsidRPr="00D21567">
        <w:rPr>
          <w:rFonts w:ascii="Trebuchet MS" w:hAnsi="Trebuchet MS"/>
          <w:color w:val="000000"/>
          <w:sz w:val="24"/>
          <w:szCs w:val="24"/>
          <w:shd w:val="clear" w:color="auto" w:fill="FFFFFF"/>
        </w:rPr>
        <w:t>.</w:t>
      </w:r>
    </w:p>
    <w:p w:rsid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CAMERA DEI DEPUTATI</w:t>
      </w:r>
    </w:p>
    <w:p w:rsidR="00D21567" w:rsidRPr="00D21567" w:rsidRDefault="00D21567" w:rsidP="00D21567">
      <w:pPr>
        <w:spacing w:after="0" w:line="240" w:lineRule="auto"/>
        <w:rPr>
          <w:rFonts w:ascii="Trebuchet MS" w:eastAsia="Times New Roman" w:hAnsi="Trebuchet MS" w:cs="Times New Roman"/>
          <w:color w:val="000000"/>
          <w:sz w:val="20"/>
          <w:szCs w:val="20"/>
          <w:lang w:eastAsia="it-IT"/>
        </w:rPr>
      </w:pPr>
    </w:p>
    <w:p w:rsidR="00D21567" w:rsidRPr="00D21567" w:rsidRDefault="00D21567" w:rsidP="00D21567">
      <w:pPr>
        <w:spacing w:after="0" w:line="240" w:lineRule="auto"/>
        <w:jc w:val="center"/>
        <w:rPr>
          <w:rFonts w:ascii="Trebuchet MS" w:eastAsia="Times New Roman" w:hAnsi="Trebuchet MS" w:cs="Times New Roman"/>
          <w:color w:val="000000"/>
          <w:sz w:val="20"/>
          <w:szCs w:val="20"/>
          <w:lang w:eastAsia="it-IT"/>
        </w:rPr>
      </w:pPr>
      <w:r w:rsidRPr="00D21567">
        <w:rPr>
          <w:rFonts w:ascii="Trebuchet MS" w:eastAsia="Times New Roman" w:hAnsi="Trebuchet MS" w:cs="Times New Roman"/>
          <w:color w:val="000000"/>
          <w:sz w:val="20"/>
          <w:szCs w:val="20"/>
          <w:lang w:eastAsia="it-IT"/>
        </w:rPr>
        <w:t>XVII LEGISLATURA</w:t>
      </w: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BOLLETTINO</w:t>
      </w:r>
      <w:r w:rsidRPr="00D21567">
        <w:rPr>
          <w:rFonts w:ascii="Trebuchet MS" w:eastAsia="Times New Roman" w:hAnsi="Trebuchet MS" w:cs="Times New Roman"/>
          <w:b/>
          <w:bCs/>
          <w:color w:val="000000"/>
          <w:sz w:val="20"/>
          <w:szCs w:val="20"/>
          <w:lang w:eastAsia="it-IT"/>
        </w:rPr>
        <w:br/>
        <w:t>DELLE GIUNTE E DELLE COMMISSIONI PARLAMENTARI</w:t>
      </w: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Bilancio, tesoro e programmazione (V)</w:t>
      </w:r>
    </w:p>
    <w:p w:rsid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b/>
          <w:bCs/>
          <w:color w:val="000000"/>
          <w:sz w:val="20"/>
          <w:szCs w:val="20"/>
          <w:lang w:eastAsia="it-IT"/>
        </w:rPr>
        <w:t>COMUNICATO</w:t>
      </w:r>
    </w:p>
    <w:p w:rsidR="00D21567" w:rsidRPr="00D21567" w:rsidRDefault="00D21567" w:rsidP="00D21567">
      <w:pPr>
        <w:spacing w:after="0" w:line="240" w:lineRule="auto"/>
        <w:jc w:val="center"/>
        <w:rPr>
          <w:rFonts w:ascii="Trebuchet MS" w:eastAsia="Times New Roman" w:hAnsi="Trebuchet MS" w:cs="Times New Roman"/>
          <w:b/>
          <w:bCs/>
          <w:color w:val="000000"/>
          <w:sz w:val="20"/>
          <w:szCs w:val="20"/>
          <w:lang w:eastAsia="it-IT"/>
        </w:rPr>
      </w:pPr>
      <w:r w:rsidRPr="00D21567">
        <w:rPr>
          <w:rFonts w:ascii="Trebuchet MS" w:eastAsia="Times New Roman" w:hAnsi="Trebuchet MS" w:cs="Times New Roman"/>
          <w:color w:val="333333"/>
          <w:sz w:val="20"/>
          <w:lang w:eastAsia="it-IT"/>
        </w:rPr>
        <w:t>Sabato 27 maggio 2017</w:t>
      </w:r>
    </w:p>
    <w:p w:rsidR="00D21567" w:rsidRPr="00D21567" w:rsidRDefault="00D21567" w:rsidP="00D21567">
      <w:pPr>
        <w:spacing w:before="100" w:beforeAutospacing="1" w:after="100" w:afterAutospacing="1" w:line="240" w:lineRule="auto"/>
        <w:rPr>
          <w:rFonts w:ascii="Trebuchet MS" w:eastAsia="Times New Roman" w:hAnsi="Trebuchet MS" w:cs="Times New Roman"/>
          <w:color w:val="000000"/>
          <w:sz w:val="20"/>
          <w:szCs w:val="20"/>
          <w:lang w:eastAsia="it-IT"/>
        </w:rPr>
      </w:pPr>
      <w:r w:rsidRPr="00D21567">
        <w:rPr>
          <w:rFonts w:ascii="Trebuchet MS" w:eastAsia="Times New Roman" w:hAnsi="Trebuchet MS" w:cs="Times New Roman"/>
          <w:b/>
          <w:bCs/>
          <w:color w:val="000000"/>
          <w:sz w:val="20"/>
          <w:lang w:eastAsia="it-IT"/>
        </w:rPr>
        <w:t>SEDE REFERENTE</w:t>
      </w:r>
    </w:p>
    <w:p w:rsidR="00D21567" w:rsidRPr="00D21567" w:rsidRDefault="00D21567" w:rsidP="00D21567">
      <w:pPr>
        <w:pStyle w:val="intervento"/>
        <w:shd w:val="clear" w:color="auto" w:fill="FFFFFF"/>
        <w:rPr>
          <w:rFonts w:ascii="Trebuchet MS" w:hAnsi="Trebuchet MS"/>
          <w:color w:val="000000"/>
        </w:rPr>
      </w:pPr>
      <w:r w:rsidRPr="00D21567">
        <w:rPr>
          <w:rFonts w:ascii="Trebuchet MS" w:hAnsi="Trebuchet MS"/>
          <w:color w:val="000000"/>
        </w:rPr>
        <w:t> </w:t>
      </w:r>
      <w:hyperlink r:id="rId5" w:history="1">
        <w:r w:rsidRPr="00D21567">
          <w:rPr>
            <w:rStyle w:val="Collegamentoipertestuale"/>
            <w:rFonts w:ascii="Trebuchet MS" w:hAnsi="Trebuchet MS"/>
            <w:color w:val="234E96"/>
          </w:rPr>
          <w:t>Cesare DAMIANO</w:t>
        </w:r>
      </w:hyperlink>
      <w:r w:rsidRPr="00D21567">
        <w:rPr>
          <w:rStyle w:val="apple-converted-space"/>
          <w:rFonts w:ascii="Trebuchet MS" w:hAnsi="Trebuchet MS"/>
          <w:color w:val="000000"/>
        </w:rPr>
        <w:t> </w:t>
      </w:r>
      <w:r w:rsidRPr="00D21567">
        <w:rPr>
          <w:rFonts w:ascii="Trebuchet MS" w:hAnsi="Trebuchet MS"/>
          <w:color w:val="000000"/>
        </w:rPr>
        <w:t xml:space="preserve">(PD), intervenendo sulla nuova formulazione dell'articolo aggiuntivo Di Salvo 54.09, conferma la contrarietà già espressa, nella seduta di ieri, sul testo originario della proposta emendativa. Rileva come tutti fossero d'accordo sulla necessità di intervenire nella materia del lavoro occasionale per coprire un parziale vuoto </w:t>
      </w:r>
      <w:r w:rsidRPr="00D21567">
        <w:rPr>
          <w:rFonts w:ascii="Trebuchet MS" w:hAnsi="Trebuchet MS"/>
          <w:color w:val="000000"/>
        </w:rPr>
        <w:lastRenderedPageBreak/>
        <w:t>normativo venutosi a creare, nei confronti delle prestazioni rese alle famiglie, con l'abolizione del precedente strumento dei cosiddetti</w:t>
      </w:r>
      <w:r w:rsidRPr="00D21567">
        <w:rPr>
          <w:rStyle w:val="apple-converted-space"/>
          <w:rFonts w:ascii="Trebuchet MS" w:hAnsi="Trebuchet MS"/>
          <w:color w:val="000000"/>
        </w:rPr>
        <w:t> </w:t>
      </w:r>
      <w:r w:rsidRPr="00D21567">
        <w:rPr>
          <w:rStyle w:val="Enfasicorsivo"/>
          <w:rFonts w:ascii="Trebuchet MS" w:hAnsi="Trebuchet MS"/>
          <w:color w:val="000000"/>
        </w:rPr>
        <w:t>voucher</w:t>
      </w:r>
      <w:r w:rsidRPr="00D21567">
        <w:rPr>
          <w:rFonts w:ascii="Trebuchet MS" w:hAnsi="Trebuchet MS"/>
          <w:color w:val="000000"/>
        </w:rPr>
        <w:t>. Ma, a suo giudizio, non vi era la stessa necessità nei confronti delle imprese, che potrebbero fare fronte alle esigenze di prestazioni occasionali ricorrendo agli altri strumenti di lavoro flessibile previsti dall'ordinamento. Sarebbe stato, a suo avviso, necessario che il Governo coinvolgesse le parti sociali e i soggetti comunque interessati</w:t>
      </w:r>
      <w:r w:rsidRPr="00D21567">
        <w:rPr>
          <w:rStyle w:val="apple-converted-space"/>
          <w:rFonts w:ascii="Trebuchet MS" w:hAnsi="Trebuchet MS"/>
          <w:color w:val="000000"/>
        </w:rPr>
        <w:t> </w:t>
      </w:r>
      <w:r w:rsidRPr="00D21567">
        <w:rPr>
          <w:rStyle w:val="numeropagina"/>
          <w:rFonts w:ascii="Trebuchet MS" w:hAnsi="Trebuchet MS"/>
          <w:color w:val="333333"/>
        </w:rPr>
        <w:t>Pag. 18</w:t>
      </w:r>
      <w:r w:rsidRPr="00D21567">
        <w:rPr>
          <w:rFonts w:ascii="Trebuchet MS" w:hAnsi="Trebuchet MS"/>
          <w:color w:val="000000"/>
        </w:rPr>
        <w:t>prima e non dopo avere concretizzato la sua proposta e il rammarico attuale per le polemiche suscitate sono tardive. Il Governo, dopo l'approvazione del decreto-legge, avrebbe dovuto proporre alle parti sociali interventi migliorativi degli strumenti già esistenti e non imporre uno strumento che presenta evidenti elementi sovrapponibili ai</w:t>
      </w:r>
      <w:r w:rsidRPr="00D21567">
        <w:rPr>
          <w:rStyle w:val="apple-converted-space"/>
          <w:rFonts w:ascii="Trebuchet MS" w:hAnsi="Trebuchet MS"/>
          <w:color w:val="000000"/>
        </w:rPr>
        <w:t> </w:t>
      </w:r>
      <w:r w:rsidRPr="00D21567">
        <w:rPr>
          <w:rStyle w:val="Enfasicorsivo"/>
          <w:rFonts w:ascii="Trebuchet MS" w:hAnsi="Trebuchet MS"/>
          <w:color w:val="000000"/>
        </w:rPr>
        <w:t>voucher</w:t>
      </w:r>
      <w:r w:rsidRPr="00D21567">
        <w:rPr>
          <w:rFonts w:ascii="Trebuchet MS" w:hAnsi="Trebuchet MS"/>
          <w:color w:val="000000"/>
        </w:rPr>
        <w:t>. Infatti, se il Libretto Famiglia appare un istituto effettivamente nuovo, non altrettanto si può dire per la disciplina dettata al contratto di lavoro occasionale stipulato dalle imprese, che si colloca a metà strada tra la vecchia disciplina dei</w:t>
      </w:r>
      <w:r w:rsidRPr="00D21567">
        <w:rPr>
          <w:rStyle w:val="apple-converted-space"/>
          <w:rFonts w:ascii="Trebuchet MS" w:hAnsi="Trebuchet MS"/>
          <w:color w:val="000000"/>
        </w:rPr>
        <w:t> </w:t>
      </w:r>
      <w:r w:rsidRPr="00D21567">
        <w:rPr>
          <w:rStyle w:val="Enfasicorsivo"/>
          <w:rFonts w:ascii="Trebuchet MS" w:hAnsi="Trebuchet MS"/>
          <w:color w:val="000000"/>
        </w:rPr>
        <w:t>voucher</w:t>
      </w:r>
      <w:r w:rsidRPr="00D21567">
        <w:rPr>
          <w:rStyle w:val="apple-converted-space"/>
          <w:rFonts w:ascii="Trebuchet MS" w:hAnsi="Trebuchet MS"/>
          <w:color w:val="000000"/>
        </w:rPr>
        <w:t> </w:t>
      </w:r>
      <w:r w:rsidRPr="00D21567">
        <w:rPr>
          <w:rFonts w:ascii="Trebuchet MS" w:hAnsi="Trebuchet MS"/>
          <w:color w:val="000000"/>
        </w:rPr>
        <w:t>e quella di un contratto di lavoro ordinario. Esprime, inoltre, la sua preoccupazione nel constatare che, dopo avere provveduto alla eliminazione dall'ordinamento di gran parte delle forme contrattuali flessibili, in quanto suscettibili di aumentare il precariato, il Governo, in controtendenza rispetto alla politica perseguita con il</w:t>
      </w:r>
      <w:r w:rsidRPr="00D21567">
        <w:rPr>
          <w:rStyle w:val="apple-converted-space"/>
          <w:rFonts w:ascii="Trebuchet MS" w:hAnsi="Trebuchet MS"/>
          <w:color w:val="000000"/>
        </w:rPr>
        <w:t> </w:t>
      </w:r>
      <w:r w:rsidRPr="00D21567">
        <w:rPr>
          <w:rStyle w:val="Enfasicorsivo"/>
          <w:rFonts w:ascii="Trebuchet MS" w:hAnsi="Trebuchet MS"/>
          <w:color w:val="000000"/>
        </w:rPr>
        <w:t xml:space="preserve">Jobs </w:t>
      </w:r>
      <w:proofErr w:type="spellStart"/>
      <w:r w:rsidRPr="00D21567">
        <w:rPr>
          <w:rStyle w:val="Enfasicorsivo"/>
          <w:rFonts w:ascii="Trebuchet MS" w:hAnsi="Trebuchet MS"/>
          <w:color w:val="000000"/>
        </w:rPr>
        <w:t>act</w:t>
      </w:r>
      <w:proofErr w:type="spellEnd"/>
      <w:r w:rsidRPr="00D21567">
        <w:rPr>
          <w:rFonts w:ascii="Trebuchet MS" w:hAnsi="Trebuchet MS"/>
          <w:color w:val="000000"/>
        </w:rPr>
        <w:t>, ne introduca una opposta, che abbina alla flessibilità un basso costo per l'impresa. Si tratta di una strada sbagliata che, invece di tendere alla eliminazione del precariato e alla stabilizzazione dei lavoratori, porta alla diffusione di forme contrattuali caratterizzate da basse tutele e ampia flessibilità. Stigmatizza, inoltre, la mancata previsione nella proposta emendativa di un meccanismo di adeguamento periodico del valore orario della prestazione, che farà rimanere indietro coloro che percepiscono il compenso rispetto a coloro il cui salario è adeguato sulla base dell'inflazione o sulla base dei miglioramenti concordati in sede di contrattazione collettiva.</w:t>
      </w:r>
    </w:p>
    <w:p w:rsidR="00D21567" w:rsidRPr="00D21567" w:rsidRDefault="00D21567">
      <w:pPr>
        <w:rPr>
          <w:sz w:val="24"/>
          <w:szCs w:val="24"/>
        </w:rPr>
      </w:pPr>
    </w:p>
    <w:sectPr w:rsidR="00D21567" w:rsidRPr="00D21567"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D21567"/>
    <w:rsid w:val="002472D8"/>
    <w:rsid w:val="00283F78"/>
    <w:rsid w:val="00D17DEC"/>
    <w:rsid w:val="00D215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uiPriority w:val="99"/>
    <w:semiHidden/>
    <w:unhideWhenUsed/>
    <w:rsid w:val="00D21567"/>
  </w:style>
  <w:style w:type="character" w:styleId="Collegamentoipertestuale">
    <w:name w:val="Hyperlink"/>
    <w:basedOn w:val="Carpredefinitoparagrafo"/>
    <w:uiPriority w:val="99"/>
    <w:semiHidden/>
    <w:unhideWhenUsed/>
    <w:rsid w:val="00D21567"/>
    <w:rPr>
      <w:color w:val="0000FF"/>
      <w:u w:val="single"/>
    </w:rPr>
  </w:style>
  <w:style w:type="character" w:customStyle="1" w:styleId="apple-converted-space">
    <w:name w:val="apple-converted-space"/>
    <w:basedOn w:val="Carpredefinitoparagrafo"/>
    <w:rsid w:val="00D21567"/>
  </w:style>
  <w:style w:type="character" w:styleId="Enfasicorsivo">
    <w:name w:val="Emphasis"/>
    <w:basedOn w:val="Carpredefinitoparagrafo"/>
    <w:uiPriority w:val="20"/>
    <w:qFormat/>
    <w:rsid w:val="00D21567"/>
    <w:rPr>
      <w:i/>
      <w:iCs/>
    </w:rPr>
  </w:style>
  <w:style w:type="character" w:customStyle="1" w:styleId="data">
    <w:name w:val="data"/>
    <w:basedOn w:val="Carpredefinitoparagrafo"/>
    <w:rsid w:val="00D21567"/>
  </w:style>
  <w:style w:type="character" w:customStyle="1" w:styleId="numero">
    <w:name w:val="numero"/>
    <w:basedOn w:val="Carpredefinitoparagrafo"/>
    <w:rsid w:val="00D21567"/>
  </w:style>
  <w:style w:type="character" w:customStyle="1" w:styleId="numeropagina">
    <w:name w:val="numeropagina"/>
    <w:basedOn w:val="Carpredefinitoparagrafo"/>
    <w:rsid w:val="00D21567"/>
  </w:style>
  <w:style w:type="paragraph" w:customStyle="1" w:styleId="sede">
    <w:name w:val="sede"/>
    <w:basedOn w:val="Normale"/>
    <w:rsid w:val="00D215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21567"/>
    <w:rPr>
      <w:b/>
      <w:bCs/>
    </w:rPr>
  </w:style>
  <w:style w:type="paragraph" w:customStyle="1" w:styleId="intervento">
    <w:name w:val="intervento"/>
    <w:basedOn w:val="Normale"/>
    <w:rsid w:val="00D2156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808598167">
      <w:bodyDiv w:val="1"/>
      <w:marLeft w:val="0"/>
      <w:marRight w:val="0"/>
      <w:marTop w:val="0"/>
      <w:marBottom w:val="0"/>
      <w:divBdr>
        <w:top w:val="none" w:sz="0" w:space="0" w:color="auto"/>
        <w:left w:val="none" w:sz="0" w:space="0" w:color="auto"/>
        <w:bottom w:val="none" w:sz="0" w:space="0" w:color="auto"/>
        <w:right w:val="none" w:sz="0" w:space="0" w:color="auto"/>
      </w:divBdr>
      <w:divsChild>
        <w:div w:id="1760785862">
          <w:marLeft w:val="0"/>
          <w:marRight w:val="0"/>
          <w:marTop w:val="0"/>
          <w:marBottom w:val="0"/>
          <w:divBdr>
            <w:top w:val="none" w:sz="0" w:space="0" w:color="auto"/>
            <w:left w:val="none" w:sz="0" w:space="0" w:color="auto"/>
            <w:bottom w:val="none" w:sz="0" w:space="0" w:color="auto"/>
            <w:right w:val="none" w:sz="0" w:space="0" w:color="auto"/>
          </w:divBdr>
        </w:div>
        <w:div w:id="510491344">
          <w:marLeft w:val="0"/>
          <w:marRight w:val="0"/>
          <w:marTop w:val="225"/>
          <w:marBottom w:val="0"/>
          <w:divBdr>
            <w:top w:val="none" w:sz="0" w:space="0" w:color="auto"/>
            <w:left w:val="none" w:sz="0" w:space="0" w:color="auto"/>
            <w:bottom w:val="none" w:sz="0" w:space="0" w:color="auto"/>
            <w:right w:val="none" w:sz="0" w:space="0" w:color="auto"/>
          </w:divBdr>
          <w:divsChild>
            <w:div w:id="1540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0170">
      <w:bodyDiv w:val="1"/>
      <w:marLeft w:val="0"/>
      <w:marRight w:val="0"/>
      <w:marTop w:val="0"/>
      <w:marBottom w:val="0"/>
      <w:divBdr>
        <w:top w:val="none" w:sz="0" w:space="0" w:color="auto"/>
        <w:left w:val="none" w:sz="0" w:space="0" w:color="auto"/>
        <w:bottom w:val="none" w:sz="0" w:space="0" w:color="auto"/>
        <w:right w:val="none" w:sz="0" w:space="0" w:color="auto"/>
      </w:divBdr>
      <w:divsChild>
        <w:div w:id="1187913174">
          <w:marLeft w:val="0"/>
          <w:marRight w:val="0"/>
          <w:marTop w:val="0"/>
          <w:marBottom w:val="0"/>
          <w:divBdr>
            <w:top w:val="none" w:sz="0" w:space="0" w:color="auto"/>
            <w:left w:val="none" w:sz="0" w:space="0" w:color="auto"/>
            <w:bottom w:val="none" w:sz="0" w:space="0" w:color="auto"/>
            <w:right w:val="none" w:sz="0" w:space="0" w:color="auto"/>
          </w:divBdr>
        </w:div>
        <w:div w:id="1038167709">
          <w:marLeft w:val="0"/>
          <w:marRight w:val="0"/>
          <w:marTop w:val="225"/>
          <w:marBottom w:val="0"/>
          <w:divBdr>
            <w:top w:val="none" w:sz="0" w:space="0" w:color="auto"/>
            <w:left w:val="none" w:sz="0" w:space="0" w:color="auto"/>
            <w:bottom w:val="none" w:sz="0" w:space="0" w:color="auto"/>
            <w:right w:val="none" w:sz="0" w:space="0" w:color="auto"/>
          </w:divBdr>
          <w:divsChild>
            <w:div w:id="7162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umenti.intra.camera.it/apps/commonServices/getDocumento.ashx?idLegislatura=17&amp;sezione=deputati&amp;tipoDoc=schedaDeputato&amp;idPersona=301532&amp;http_referer=https://portale.intra.camera.it/portal/portal" TargetMode="External"/><Relationship Id="rId4" Type="http://schemas.openxmlformats.org/officeDocument/2006/relationships/hyperlink" Target="https://documenti.intra.camera.it/apps/commonServices/getDocumento.ashx?idLegislatura=17&amp;sezione=deputati&amp;tipoDoc=schedaDeputato&amp;idPersona=301532&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2017-06-01T12:52:00Z</dcterms:created>
  <dcterms:modified xsi:type="dcterms:W3CDTF">2017-06-01T13:03:00Z</dcterms:modified>
</cp:coreProperties>
</file>