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4AA6" w:rsidRPr="00FB4EA5" w:rsidRDefault="00E44AA6" w:rsidP="004D70EF">
      <w:pPr>
        <w:spacing w:after="120" w:line="240" w:lineRule="auto"/>
        <w:jc w:val="center"/>
        <w:rPr>
          <w:rFonts w:ascii="Times New Roman" w:hAnsi="Times New Roman" w:cs="Times New Roman"/>
          <w:b/>
          <w:sz w:val="24"/>
          <w:szCs w:val="24"/>
        </w:rPr>
      </w:pPr>
      <w:r w:rsidRPr="00FB4EA5">
        <w:rPr>
          <w:rFonts w:ascii="Times New Roman" w:hAnsi="Times New Roman" w:cs="Times New Roman"/>
          <w:b/>
          <w:sz w:val="24"/>
          <w:szCs w:val="24"/>
        </w:rPr>
        <w:t>Schema di decreto legislativo recante il testo organico delle tipologie contrattuali e la revisione della disciplina delle mansioni (Atto n. 158)</w:t>
      </w:r>
    </w:p>
    <w:p w:rsidR="00E44AA6" w:rsidRPr="00FB4EA5" w:rsidRDefault="00E44AA6" w:rsidP="004D70EF">
      <w:pPr>
        <w:spacing w:after="120" w:line="240" w:lineRule="auto"/>
        <w:jc w:val="center"/>
        <w:rPr>
          <w:rFonts w:ascii="Times New Roman" w:hAnsi="Times New Roman" w:cs="Times New Roman"/>
          <w:b/>
          <w:sz w:val="24"/>
          <w:szCs w:val="24"/>
        </w:rPr>
      </w:pPr>
    </w:p>
    <w:p w:rsidR="00E44AA6" w:rsidRPr="00FB4EA5" w:rsidRDefault="002E15CC" w:rsidP="004D70EF">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PARERE APPROVATO</w:t>
      </w:r>
    </w:p>
    <w:p w:rsidR="00EA4282" w:rsidRPr="00FB4EA5" w:rsidRDefault="00EA4282" w:rsidP="004D70EF">
      <w:pPr>
        <w:spacing w:after="120" w:line="240" w:lineRule="auto"/>
        <w:jc w:val="center"/>
        <w:rPr>
          <w:rFonts w:ascii="Times New Roman" w:hAnsi="Times New Roman" w:cs="Times New Roman"/>
          <w:sz w:val="24"/>
          <w:szCs w:val="24"/>
        </w:rPr>
      </w:pPr>
    </w:p>
    <w:p w:rsidR="00E44AA6" w:rsidRPr="00FB4EA5" w:rsidRDefault="00E44AA6" w:rsidP="004D70EF">
      <w:pPr>
        <w:spacing w:after="120" w:line="240" w:lineRule="auto"/>
        <w:jc w:val="both"/>
        <w:rPr>
          <w:rFonts w:ascii="Times New Roman" w:hAnsi="Times New Roman" w:cs="Times New Roman"/>
          <w:sz w:val="24"/>
          <w:szCs w:val="24"/>
        </w:rPr>
      </w:pPr>
      <w:r w:rsidRPr="00FB4EA5">
        <w:rPr>
          <w:rFonts w:ascii="Times New Roman" w:hAnsi="Times New Roman" w:cs="Times New Roman"/>
          <w:sz w:val="24"/>
          <w:szCs w:val="24"/>
        </w:rPr>
        <w:t>La XI Commissione,</w:t>
      </w:r>
    </w:p>
    <w:p w:rsidR="00E44AA6" w:rsidRPr="00FB4EA5" w:rsidRDefault="00E44AA6" w:rsidP="004D70EF">
      <w:pPr>
        <w:spacing w:after="120" w:line="240" w:lineRule="auto"/>
        <w:jc w:val="both"/>
        <w:rPr>
          <w:rFonts w:ascii="Times New Roman" w:hAnsi="Times New Roman" w:cs="Times New Roman"/>
          <w:sz w:val="24"/>
          <w:szCs w:val="24"/>
        </w:rPr>
      </w:pPr>
      <w:r w:rsidRPr="00FB4EA5">
        <w:rPr>
          <w:rFonts w:ascii="Times New Roman" w:hAnsi="Times New Roman" w:cs="Times New Roman"/>
          <w:sz w:val="24"/>
          <w:szCs w:val="24"/>
        </w:rPr>
        <w:tab/>
        <w:t>esaminato lo schema di decreto legislativo recante il testo organico delle tipologie contrattuali e la revisione della disciplina delle mansioni (Atto n. 158);</w:t>
      </w:r>
    </w:p>
    <w:p w:rsidR="00252613" w:rsidRPr="00FB4EA5" w:rsidRDefault="008A3A33" w:rsidP="004D70EF">
      <w:pPr>
        <w:spacing w:after="120" w:line="240" w:lineRule="auto"/>
        <w:jc w:val="both"/>
        <w:rPr>
          <w:rFonts w:ascii="Times New Roman" w:hAnsi="Times New Roman" w:cs="Times New Roman"/>
          <w:sz w:val="24"/>
          <w:szCs w:val="24"/>
        </w:rPr>
      </w:pPr>
      <w:r w:rsidRPr="00FB4EA5">
        <w:rPr>
          <w:rFonts w:ascii="Times New Roman" w:hAnsi="Times New Roman" w:cs="Times New Roman"/>
          <w:sz w:val="24"/>
          <w:szCs w:val="24"/>
        </w:rPr>
        <w:tab/>
      </w:r>
      <w:r w:rsidR="00286DF2" w:rsidRPr="00FB4EA5">
        <w:rPr>
          <w:rFonts w:ascii="Times New Roman" w:hAnsi="Times New Roman" w:cs="Times New Roman"/>
          <w:sz w:val="24"/>
          <w:szCs w:val="24"/>
        </w:rPr>
        <w:t xml:space="preserve">condiviso l’obiettivo del processo di revisione e riordino delle forme contrattuali avviato con l’adozione della legge 10 dicembre 2014, n. 183, </w:t>
      </w:r>
      <w:r w:rsidR="00252613" w:rsidRPr="00FB4EA5">
        <w:rPr>
          <w:rFonts w:ascii="Times New Roman" w:hAnsi="Times New Roman" w:cs="Times New Roman"/>
          <w:sz w:val="24"/>
          <w:szCs w:val="24"/>
        </w:rPr>
        <w:t xml:space="preserve">che, secondo quanto espressamente indicato nel criterio direttivo della delega contenuto nell’articolo 1, comma 7, lettera </w:t>
      </w:r>
      <w:r w:rsidR="00252613" w:rsidRPr="00FB4EA5">
        <w:rPr>
          <w:rFonts w:ascii="Times New Roman" w:hAnsi="Times New Roman" w:cs="Times New Roman"/>
          <w:i/>
          <w:sz w:val="24"/>
          <w:szCs w:val="24"/>
        </w:rPr>
        <w:t>b)</w:t>
      </w:r>
      <w:r w:rsidR="00252613" w:rsidRPr="00FB4EA5">
        <w:rPr>
          <w:rFonts w:ascii="Times New Roman" w:hAnsi="Times New Roman" w:cs="Times New Roman"/>
          <w:sz w:val="24"/>
          <w:szCs w:val="24"/>
        </w:rPr>
        <w:t>, intende promuovere il contratto di lavoro subordinato a tempo indeterminato come forma comune di contratto di lavoro, rendendolo più conveniente rispetto agli altri tipi di contratto, in termini di oneri diretti e indiretti;</w:t>
      </w:r>
    </w:p>
    <w:p w:rsidR="00252613" w:rsidRPr="00FB4EA5" w:rsidRDefault="00252613" w:rsidP="004D70EF">
      <w:pPr>
        <w:spacing w:after="120" w:line="240" w:lineRule="auto"/>
        <w:jc w:val="both"/>
        <w:rPr>
          <w:rFonts w:ascii="Times New Roman" w:hAnsi="Times New Roman" w:cs="Times New Roman"/>
          <w:sz w:val="24"/>
          <w:szCs w:val="24"/>
        </w:rPr>
      </w:pPr>
      <w:r w:rsidRPr="00FB4EA5">
        <w:rPr>
          <w:rFonts w:ascii="Times New Roman" w:hAnsi="Times New Roman" w:cs="Times New Roman"/>
          <w:sz w:val="24"/>
          <w:szCs w:val="24"/>
        </w:rPr>
        <w:tab/>
        <w:t>ritenuto che gli interventi di semplificazione, modifica o superamento delle diverse tipologie contrattuali</w:t>
      </w:r>
      <w:r w:rsidR="002E15CC">
        <w:rPr>
          <w:rFonts w:ascii="Times New Roman" w:hAnsi="Times New Roman" w:cs="Times New Roman"/>
          <w:sz w:val="24"/>
          <w:szCs w:val="24"/>
        </w:rPr>
        <w:t xml:space="preserve">, in attuazione del criterio direttivo di cui all’articolo 1, comma 7, lettera </w:t>
      </w:r>
      <w:r w:rsidR="002E15CC">
        <w:rPr>
          <w:rFonts w:ascii="Times New Roman" w:hAnsi="Times New Roman" w:cs="Times New Roman"/>
          <w:i/>
          <w:sz w:val="24"/>
          <w:szCs w:val="24"/>
        </w:rPr>
        <w:t>a)</w:t>
      </w:r>
      <w:r w:rsidR="002E15CC">
        <w:rPr>
          <w:rFonts w:ascii="Times New Roman" w:hAnsi="Times New Roman" w:cs="Times New Roman"/>
          <w:sz w:val="24"/>
          <w:szCs w:val="24"/>
        </w:rPr>
        <w:t>,</w:t>
      </w:r>
      <w:r w:rsidRPr="00FB4EA5">
        <w:rPr>
          <w:rFonts w:ascii="Times New Roman" w:hAnsi="Times New Roman" w:cs="Times New Roman"/>
          <w:sz w:val="24"/>
          <w:szCs w:val="24"/>
        </w:rPr>
        <w:t xml:space="preserve"> debbano essere valutati in funzione del perseguimento dell’obiettivo della promozione del contratto a tempo indeterminato quale forma comune del rapporto di lavoro, secondo quanto riaffermato dall’articolo 1 del provvedimento in esame, in linea con quanto previsto anche nell’ordinamento dell’Unione europea;</w:t>
      </w:r>
    </w:p>
    <w:p w:rsidR="00481EDE" w:rsidRPr="00FB4EA5" w:rsidRDefault="00252613" w:rsidP="004D70EF">
      <w:pPr>
        <w:spacing w:after="120" w:line="240" w:lineRule="auto"/>
        <w:jc w:val="both"/>
        <w:rPr>
          <w:rFonts w:ascii="Times New Roman" w:hAnsi="Times New Roman" w:cs="Times New Roman"/>
          <w:sz w:val="24"/>
          <w:szCs w:val="24"/>
        </w:rPr>
      </w:pPr>
      <w:r w:rsidRPr="00FB4EA5">
        <w:rPr>
          <w:rFonts w:ascii="Times New Roman" w:hAnsi="Times New Roman" w:cs="Times New Roman"/>
          <w:sz w:val="24"/>
          <w:szCs w:val="24"/>
        </w:rPr>
        <w:tab/>
        <w:t>osservato come le disposizioni del provvedimento in esame si inscrivano all’interno di un più ampio sistema di interventi tesi alla promozione di forme di lavoro stabile, tra i quali rileva</w:t>
      </w:r>
      <w:r w:rsidR="00E55ED8" w:rsidRPr="00FB4EA5">
        <w:rPr>
          <w:rFonts w:ascii="Times New Roman" w:hAnsi="Times New Roman" w:cs="Times New Roman"/>
          <w:sz w:val="24"/>
          <w:szCs w:val="24"/>
        </w:rPr>
        <w:t>no</w:t>
      </w:r>
      <w:r w:rsidRPr="00FB4EA5">
        <w:rPr>
          <w:rFonts w:ascii="Times New Roman" w:hAnsi="Times New Roman" w:cs="Times New Roman"/>
          <w:sz w:val="24"/>
          <w:szCs w:val="24"/>
        </w:rPr>
        <w:t>, in particolare,</w:t>
      </w:r>
      <w:r w:rsidR="00E55ED8" w:rsidRPr="00FB4EA5">
        <w:rPr>
          <w:rFonts w:ascii="Times New Roman" w:hAnsi="Times New Roman" w:cs="Times New Roman"/>
          <w:sz w:val="24"/>
          <w:szCs w:val="24"/>
        </w:rPr>
        <w:t xml:space="preserve"> le misure contenute nella legge di stabilità 2015 riferite all’integrale deducibilità dall’IRAP del costo del lavoro e al</w:t>
      </w:r>
      <w:r w:rsidRPr="00FB4EA5">
        <w:rPr>
          <w:rFonts w:ascii="Times New Roman" w:hAnsi="Times New Roman" w:cs="Times New Roman"/>
          <w:sz w:val="24"/>
          <w:szCs w:val="24"/>
        </w:rPr>
        <w:t xml:space="preserve">l’esonero </w:t>
      </w:r>
      <w:r w:rsidR="00E55ED8" w:rsidRPr="00FB4EA5">
        <w:rPr>
          <w:rFonts w:ascii="Times New Roman" w:hAnsi="Times New Roman" w:cs="Times New Roman"/>
          <w:sz w:val="24"/>
          <w:szCs w:val="24"/>
        </w:rPr>
        <w:t xml:space="preserve">contributivo triennale per </w:t>
      </w:r>
      <w:r w:rsidR="00481EDE" w:rsidRPr="00FB4EA5">
        <w:rPr>
          <w:rFonts w:ascii="Times New Roman" w:hAnsi="Times New Roman" w:cs="Times New Roman"/>
          <w:sz w:val="24"/>
          <w:szCs w:val="24"/>
        </w:rPr>
        <w:t>le nuove assunzioni con contratto di lavoro a tempo indeterminato effettuate nell’anno in</w:t>
      </w:r>
      <w:r w:rsidR="00E55ED8" w:rsidRPr="00FB4EA5">
        <w:rPr>
          <w:rFonts w:ascii="Times New Roman" w:hAnsi="Times New Roman" w:cs="Times New Roman"/>
          <w:sz w:val="24"/>
          <w:szCs w:val="24"/>
        </w:rPr>
        <w:t xml:space="preserve"> corso</w:t>
      </w:r>
      <w:r w:rsidR="00481EDE" w:rsidRPr="00FB4EA5">
        <w:rPr>
          <w:rFonts w:ascii="Times New Roman" w:hAnsi="Times New Roman" w:cs="Times New Roman"/>
          <w:sz w:val="24"/>
          <w:szCs w:val="24"/>
        </w:rPr>
        <w:t>;</w:t>
      </w:r>
    </w:p>
    <w:p w:rsidR="00481EDE" w:rsidRPr="00FB4EA5" w:rsidRDefault="00481EDE" w:rsidP="004D70EF">
      <w:pPr>
        <w:spacing w:after="120" w:line="240" w:lineRule="auto"/>
        <w:jc w:val="both"/>
        <w:rPr>
          <w:rFonts w:ascii="Times New Roman" w:hAnsi="Times New Roman" w:cs="Times New Roman"/>
          <w:sz w:val="24"/>
          <w:szCs w:val="24"/>
        </w:rPr>
      </w:pPr>
      <w:r w:rsidRPr="00FB4EA5">
        <w:rPr>
          <w:rFonts w:ascii="Times New Roman" w:hAnsi="Times New Roman" w:cs="Times New Roman"/>
          <w:sz w:val="24"/>
          <w:szCs w:val="24"/>
        </w:rPr>
        <w:tab/>
        <w:t xml:space="preserve">ritenuto che, al fine di perseguire una duratura inversione di tendenza nell’ambito delle nuove assunzioni, che privilegi la stipula di contratti di lavoro a tempo indeterminato attraverso una apprezzabile riduzione del </w:t>
      </w:r>
      <w:r w:rsidR="002E15CC">
        <w:rPr>
          <w:rFonts w:ascii="Times New Roman" w:hAnsi="Times New Roman" w:cs="Times New Roman"/>
          <w:sz w:val="24"/>
          <w:szCs w:val="24"/>
        </w:rPr>
        <w:t xml:space="preserve">relativo </w:t>
      </w:r>
      <w:r w:rsidRPr="00FB4EA5">
        <w:rPr>
          <w:rFonts w:ascii="Times New Roman" w:hAnsi="Times New Roman" w:cs="Times New Roman"/>
          <w:sz w:val="24"/>
          <w:szCs w:val="24"/>
        </w:rPr>
        <w:t>costo</w:t>
      </w:r>
      <w:r w:rsidR="002E15CC">
        <w:rPr>
          <w:rFonts w:ascii="Times New Roman" w:hAnsi="Times New Roman" w:cs="Times New Roman"/>
          <w:sz w:val="24"/>
          <w:szCs w:val="24"/>
        </w:rPr>
        <w:t xml:space="preserve"> per il datore di lavoro</w:t>
      </w:r>
      <w:r w:rsidRPr="00FB4EA5">
        <w:rPr>
          <w:rFonts w:ascii="Times New Roman" w:hAnsi="Times New Roman" w:cs="Times New Roman"/>
          <w:sz w:val="24"/>
          <w:szCs w:val="24"/>
        </w:rPr>
        <w:t xml:space="preserve">, si rende necessaria l’applicazione di significativi sgravi contributivi anche in relazione alle assunzioni che verranno effettuate a decorrere dall’anno 2016; </w:t>
      </w:r>
    </w:p>
    <w:p w:rsidR="00481EDE" w:rsidRPr="00FB4EA5" w:rsidRDefault="00E654A2" w:rsidP="004D70EF">
      <w:pPr>
        <w:spacing w:after="120" w:line="240" w:lineRule="auto"/>
        <w:jc w:val="both"/>
        <w:rPr>
          <w:rFonts w:ascii="Times New Roman" w:hAnsi="Times New Roman" w:cs="Times New Roman"/>
          <w:sz w:val="24"/>
          <w:szCs w:val="24"/>
        </w:rPr>
      </w:pPr>
      <w:r w:rsidRPr="00FB4EA5">
        <w:rPr>
          <w:rFonts w:ascii="Times New Roman" w:hAnsi="Times New Roman" w:cs="Times New Roman"/>
          <w:sz w:val="24"/>
          <w:szCs w:val="24"/>
        </w:rPr>
        <w:tab/>
      </w:r>
      <w:r w:rsidR="00481EDE" w:rsidRPr="00FB4EA5">
        <w:rPr>
          <w:rFonts w:ascii="Times New Roman" w:hAnsi="Times New Roman" w:cs="Times New Roman"/>
          <w:sz w:val="24"/>
          <w:szCs w:val="24"/>
        </w:rPr>
        <w:t>evidenziato, a tale proposito, che la risoluzione n. 6-00136 Marchi ed altri, approvata dalla Camera dei deputati il 23 aprile 2015, al termine dell’esame del Documento di economia e finanza 2015, invita il Governo a valutare l'opportunità di mantenere anche successivamente all'anno 2015 misure di sgravio contributivo con riferimento ai nuovi contratti di lavoro subordinato a tempo indeterminato, eventualmente modificando l'entità e l'area di applicazione</w:t>
      </w:r>
      <w:r w:rsidR="002E15CC" w:rsidRPr="002E15CC">
        <w:rPr>
          <w:rFonts w:ascii="Times New Roman" w:hAnsi="Times New Roman" w:cs="Times New Roman"/>
          <w:sz w:val="24"/>
          <w:szCs w:val="24"/>
        </w:rPr>
        <w:t xml:space="preserve"> </w:t>
      </w:r>
      <w:r w:rsidR="002E15CC" w:rsidRPr="00FB4EA5">
        <w:rPr>
          <w:rFonts w:ascii="Times New Roman" w:hAnsi="Times New Roman" w:cs="Times New Roman"/>
          <w:sz w:val="24"/>
          <w:szCs w:val="24"/>
        </w:rPr>
        <w:t>del beneficio</w:t>
      </w:r>
      <w:r w:rsidR="00481EDE" w:rsidRPr="00FB4EA5">
        <w:rPr>
          <w:rFonts w:ascii="Times New Roman" w:hAnsi="Times New Roman" w:cs="Times New Roman"/>
          <w:sz w:val="24"/>
          <w:szCs w:val="24"/>
        </w:rPr>
        <w:t>;</w:t>
      </w:r>
    </w:p>
    <w:p w:rsidR="00C95321" w:rsidRPr="00FB4EA5" w:rsidRDefault="00C95321" w:rsidP="00C95321">
      <w:pPr>
        <w:spacing w:after="120" w:line="240" w:lineRule="auto"/>
        <w:ind w:firstLine="708"/>
        <w:jc w:val="both"/>
        <w:rPr>
          <w:rFonts w:ascii="Times New Roman" w:hAnsi="Times New Roman" w:cs="Times New Roman"/>
          <w:sz w:val="24"/>
          <w:szCs w:val="24"/>
        </w:rPr>
      </w:pPr>
      <w:r w:rsidRPr="00FB4EA5">
        <w:rPr>
          <w:rFonts w:ascii="Times New Roman" w:hAnsi="Times New Roman" w:cs="Times New Roman"/>
          <w:sz w:val="24"/>
          <w:szCs w:val="24"/>
        </w:rPr>
        <w:t>espresso apprezzamento per la decisione di ridurre l’area del lavoro parasubordinato, provvedendo, attraverso le disposizioni del Capo I del Titolo II dello schema di decreto legislativo, a una più precisa distinzione tra i rapporti connotabili come contratti di lavoro di tipo subordinato e i contratti di lavoro autonomo;</w:t>
      </w:r>
    </w:p>
    <w:p w:rsidR="00C95321" w:rsidRPr="00FB4EA5" w:rsidRDefault="00C95321" w:rsidP="00C95321">
      <w:pPr>
        <w:spacing w:after="120" w:line="240" w:lineRule="auto"/>
        <w:jc w:val="both"/>
        <w:rPr>
          <w:rFonts w:ascii="Times New Roman" w:hAnsi="Times New Roman" w:cs="Times New Roman"/>
          <w:sz w:val="24"/>
          <w:szCs w:val="24"/>
        </w:rPr>
      </w:pPr>
      <w:r w:rsidRPr="00FB4EA5">
        <w:rPr>
          <w:rFonts w:ascii="Times New Roman" w:hAnsi="Times New Roman" w:cs="Times New Roman"/>
          <w:sz w:val="24"/>
          <w:szCs w:val="24"/>
        </w:rPr>
        <w:tab/>
        <w:t>segnalata, in questo contesto, l’esigenza che ai lavoratori autonomi, con particolare riferimento a quanti prestano collaborazioni in modo coordinato e continuativo ovvero sono titolari di partita IVA, siano assicurate adeguate tutele sul piano lavorativo, previdenziale e assistenziale;</w:t>
      </w:r>
    </w:p>
    <w:p w:rsidR="00C95321" w:rsidRPr="00FB4EA5" w:rsidRDefault="00C95321" w:rsidP="00C95321">
      <w:pPr>
        <w:spacing w:after="120" w:line="240" w:lineRule="auto"/>
        <w:jc w:val="both"/>
        <w:rPr>
          <w:rFonts w:ascii="Times New Roman" w:hAnsi="Times New Roman" w:cs="Times New Roman"/>
          <w:sz w:val="24"/>
          <w:szCs w:val="24"/>
        </w:rPr>
      </w:pPr>
      <w:r w:rsidRPr="00FB4EA5">
        <w:rPr>
          <w:rFonts w:ascii="Times New Roman" w:hAnsi="Times New Roman" w:cs="Times New Roman"/>
          <w:sz w:val="24"/>
          <w:szCs w:val="24"/>
        </w:rPr>
        <w:tab/>
        <w:t xml:space="preserve">ricordato, a tale riguardo, che la richiamata risoluzione n. 6-00136 Marchi ed altri, approvata dalla Camera dei deputati al termine dell’esame del Documento di economia e finanza </w:t>
      </w:r>
      <w:r w:rsidRPr="00FB4EA5">
        <w:rPr>
          <w:rFonts w:ascii="Times New Roman" w:hAnsi="Times New Roman" w:cs="Times New Roman"/>
          <w:sz w:val="24"/>
          <w:szCs w:val="24"/>
        </w:rPr>
        <w:lastRenderedPageBreak/>
        <w:t>2015, ha impegnato il Governo ad operare per provvedere gradualmente, nell'ambito della legge di stabilità per il 2016 e nel quadro delle compatibilità finanziarie individuate in quella sede, al finanziamento a regime, tra l’altro, dell'indennità di disoccupazione per i lavoratori con rapporto di collaborazione coordinata e continuativa – DIS-COLL, introdotta dall’articolo 15 del decreto legislativo 4 marzo 2015, n. 22;</w:t>
      </w:r>
    </w:p>
    <w:p w:rsidR="00481EDE" w:rsidRPr="00FB4EA5" w:rsidRDefault="00481EDE" w:rsidP="004D70EF">
      <w:pPr>
        <w:spacing w:after="120" w:line="240" w:lineRule="auto"/>
        <w:jc w:val="both"/>
        <w:rPr>
          <w:rFonts w:ascii="Times New Roman" w:hAnsi="Times New Roman" w:cs="Times New Roman"/>
          <w:sz w:val="24"/>
          <w:szCs w:val="24"/>
        </w:rPr>
      </w:pPr>
      <w:r w:rsidRPr="00FB4EA5">
        <w:rPr>
          <w:rFonts w:ascii="Times New Roman" w:hAnsi="Times New Roman" w:cs="Times New Roman"/>
          <w:sz w:val="24"/>
          <w:szCs w:val="24"/>
        </w:rPr>
        <w:tab/>
        <w:t>segnalata l’opportunità di un</w:t>
      </w:r>
      <w:r w:rsidR="00364109" w:rsidRPr="00FB4EA5">
        <w:rPr>
          <w:rFonts w:ascii="Times New Roman" w:hAnsi="Times New Roman" w:cs="Times New Roman"/>
          <w:sz w:val="24"/>
          <w:szCs w:val="24"/>
        </w:rPr>
        <w:t>a</w:t>
      </w:r>
      <w:r w:rsidRPr="00FB4EA5">
        <w:rPr>
          <w:rFonts w:ascii="Times New Roman" w:hAnsi="Times New Roman" w:cs="Times New Roman"/>
          <w:sz w:val="24"/>
          <w:szCs w:val="24"/>
        </w:rPr>
        <w:t xml:space="preserve"> puntuale </w:t>
      </w:r>
      <w:r w:rsidR="00364109" w:rsidRPr="00FB4EA5">
        <w:rPr>
          <w:rFonts w:ascii="Times New Roman" w:hAnsi="Times New Roman" w:cs="Times New Roman"/>
          <w:sz w:val="24"/>
          <w:szCs w:val="24"/>
        </w:rPr>
        <w:t xml:space="preserve">verifica </w:t>
      </w:r>
      <w:r w:rsidRPr="00FB4EA5">
        <w:rPr>
          <w:rFonts w:ascii="Times New Roman" w:hAnsi="Times New Roman" w:cs="Times New Roman"/>
          <w:sz w:val="24"/>
          <w:szCs w:val="24"/>
        </w:rPr>
        <w:t xml:space="preserve">degli effetti </w:t>
      </w:r>
      <w:r w:rsidR="000B671D" w:rsidRPr="00FB4EA5">
        <w:rPr>
          <w:rFonts w:ascii="Times New Roman" w:hAnsi="Times New Roman" w:cs="Times New Roman"/>
          <w:sz w:val="24"/>
          <w:szCs w:val="24"/>
        </w:rPr>
        <w:t xml:space="preserve">dei provvedimenti attuativi della legge 10 dicembre 2014, n. 183, </w:t>
      </w:r>
      <w:r w:rsidR="00364109" w:rsidRPr="00FB4EA5">
        <w:rPr>
          <w:rFonts w:ascii="Times New Roman" w:hAnsi="Times New Roman" w:cs="Times New Roman"/>
          <w:sz w:val="24"/>
          <w:szCs w:val="24"/>
        </w:rPr>
        <w:t>in termini di</w:t>
      </w:r>
      <w:r w:rsidR="000B671D" w:rsidRPr="00FB4EA5">
        <w:rPr>
          <w:rFonts w:ascii="Times New Roman" w:hAnsi="Times New Roman" w:cs="Times New Roman"/>
          <w:sz w:val="24"/>
          <w:szCs w:val="24"/>
        </w:rPr>
        <w:t xml:space="preserve"> creazione di nuovi posti di lavoro stabile nell’ambito del monitoraggio di cui all’articolo 1, comma 13, secondo periodo, della medesima legge, assicurato dal sistema permanente di monitoraggio e valutazione istituito ai sensi dell'articolo 1, comma 2, della legge 28 giugno 2012, n. 92, anche ai fini dell’adozione di provvedimenti integrativi o correttivi;</w:t>
      </w:r>
    </w:p>
    <w:p w:rsidR="005C7FC6" w:rsidRPr="00FB4EA5" w:rsidRDefault="000B671D" w:rsidP="004D70EF">
      <w:pPr>
        <w:spacing w:after="120" w:line="240" w:lineRule="auto"/>
        <w:jc w:val="both"/>
        <w:rPr>
          <w:rFonts w:ascii="Times New Roman" w:hAnsi="Times New Roman" w:cs="Times New Roman"/>
          <w:sz w:val="24"/>
          <w:szCs w:val="24"/>
        </w:rPr>
      </w:pPr>
      <w:r w:rsidRPr="00FB4EA5">
        <w:rPr>
          <w:rFonts w:ascii="Times New Roman" w:hAnsi="Times New Roman" w:cs="Times New Roman"/>
          <w:sz w:val="24"/>
          <w:szCs w:val="24"/>
        </w:rPr>
        <w:tab/>
      </w:r>
      <w:r w:rsidR="00D8396C" w:rsidRPr="00FB4EA5">
        <w:rPr>
          <w:rFonts w:ascii="Times New Roman" w:hAnsi="Times New Roman" w:cs="Times New Roman"/>
          <w:sz w:val="24"/>
          <w:szCs w:val="24"/>
        </w:rPr>
        <w:t>valutata</w:t>
      </w:r>
      <w:r w:rsidR="005C7FC6" w:rsidRPr="00FB4EA5">
        <w:rPr>
          <w:rFonts w:ascii="Times New Roman" w:hAnsi="Times New Roman" w:cs="Times New Roman"/>
          <w:sz w:val="24"/>
          <w:szCs w:val="24"/>
        </w:rPr>
        <w:t xml:space="preserve">, in questo contesto, </w:t>
      </w:r>
      <w:r w:rsidR="00D8396C" w:rsidRPr="00FB4EA5">
        <w:rPr>
          <w:rFonts w:ascii="Times New Roman" w:hAnsi="Times New Roman" w:cs="Times New Roman"/>
          <w:sz w:val="24"/>
          <w:szCs w:val="24"/>
        </w:rPr>
        <w:t xml:space="preserve">l’opportunità di </w:t>
      </w:r>
      <w:r w:rsidR="005C7FC6" w:rsidRPr="00FB4EA5">
        <w:rPr>
          <w:rFonts w:ascii="Times New Roman" w:hAnsi="Times New Roman" w:cs="Times New Roman"/>
          <w:sz w:val="24"/>
          <w:szCs w:val="24"/>
        </w:rPr>
        <w:t xml:space="preserve">una </w:t>
      </w:r>
      <w:r w:rsidR="00F13B96" w:rsidRPr="00FB4EA5">
        <w:rPr>
          <w:rFonts w:ascii="Times New Roman" w:hAnsi="Times New Roman" w:cs="Times New Roman"/>
          <w:sz w:val="24"/>
          <w:szCs w:val="24"/>
        </w:rPr>
        <w:t xml:space="preserve">verifica in ordine alla possibilità di una ulteriore riduzione delle tipologie contrattuali esistenti, in considerazione dell’estensione del ricorso a prestazioni di lavoro accessorio prevista dal Titolo III dello schema di decreto legislativo, in attuazione del criterio di delega di cui all’articolo 1, comma 7, lettera </w:t>
      </w:r>
      <w:r w:rsidR="00F13B96" w:rsidRPr="00FB4EA5">
        <w:rPr>
          <w:rFonts w:ascii="Times New Roman" w:hAnsi="Times New Roman" w:cs="Times New Roman"/>
          <w:i/>
          <w:sz w:val="24"/>
          <w:szCs w:val="24"/>
        </w:rPr>
        <w:t>h)</w:t>
      </w:r>
      <w:r w:rsidR="00F13B96" w:rsidRPr="00FB4EA5">
        <w:rPr>
          <w:rFonts w:ascii="Times New Roman" w:hAnsi="Times New Roman" w:cs="Times New Roman"/>
          <w:sz w:val="24"/>
          <w:szCs w:val="24"/>
        </w:rPr>
        <w:t xml:space="preserve">, della legge n. 183 del 2014, e della sostanziale conferma delle disposizioni vigenti in materia di lavoro intermittente, in presenza di </w:t>
      </w:r>
      <w:r w:rsidR="00D842BF" w:rsidRPr="00FB4EA5">
        <w:rPr>
          <w:rFonts w:ascii="Times New Roman" w:hAnsi="Times New Roman" w:cs="Times New Roman"/>
          <w:sz w:val="24"/>
          <w:szCs w:val="24"/>
        </w:rPr>
        <w:t>interventi volti</w:t>
      </w:r>
      <w:r w:rsidR="00F13B96" w:rsidRPr="00FB4EA5">
        <w:rPr>
          <w:rFonts w:ascii="Times New Roman" w:hAnsi="Times New Roman" w:cs="Times New Roman"/>
          <w:sz w:val="24"/>
          <w:szCs w:val="24"/>
        </w:rPr>
        <w:t xml:space="preserve"> a favorire </w:t>
      </w:r>
      <w:r w:rsidR="00D842BF" w:rsidRPr="00FB4EA5">
        <w:rPr>
          <w:rFonts w:ascii="Times New Roman" w:hAnsi="Times New Roman" w:cs="Times New Roman"/>
          <w:sz w:val="24"/>
          <w:szCs w:val="24"/>
        </w:rPr>
        <w:t xml:space="preserve">anche </w:t>
      </w:r>
      <w:r w:rsidR="00F13B96" w:rsidRPr="00FB4EA5">
        <w:rPr>
          <w:rFonts w:ascii="Times New Roman" w:hAnsi="Times New Roman" w:cs="Times New Roman"/>
          <w:sz w:val="24"/>
          <w:szCs w:val="24"/>
        </w:rPr>
        <w:t>il ricorso al lavoro a tempo parziale;</w:t>
      </w:r>
    </w:p>
    <w:p w:rsidR="009F21B9" w:rsidRPr="00FB4EA5" w:rsidRDefault="00364109" w:rsidP="00D82165">
      <w:pPr>
        <w:spacing w:after="120" w:line="240" w:lineRule="auto"/>
        <w:ind w:firstLine="708"/>
        <w:jc w:val="both"/>
        <w:rPr>
          <w:rFonts w:ascii="TimesNewRomanPSMT" w:eastAsia="Times New Roman" w:hAnsi="TimesNewRomanPSMT" w:cs="TimesNewRomanPSMT"/>
          <w:sz w:val="24"/>
          <w:szCs w:val="24"/>
          <w:lang w:eastAsia="it-IT"/>
        </w:rPr>
      </w:pPr>
      <w:r w:rsidRPr="00FB4EA5">
        <w:rPr>
          <w:rFonts w:ascii="TimesNewRomanPSMT" w:eastAsia="Times New Roman" w:hAnsi="TimesNewRomanPSMT" w:cs="TimesNewRomanPSMT"/>
          <w:sz w:val="24"/>
          <w:szCs w:val="24"/>
          <w:lang w:eastAsia="it-IT"/>
        </w:rPr>
        <w:t>rilev</w:t>
      </w:r>
      <w:r w:rsidR="009F21B9" w:rsidRPr="00FB4EA5">
        <w:rPr>
          <w:rFonts w:ascii="TimesNewRomanPSMT" w:eastAsia="Times New Roman" w:hAnsi="TimesNewRomanPSMT" w:cs="TimesNewRomanPSMT"/>
          <w:sz w:val="24"/>
          <w:szCs w:val="24"/>
          <w:lang w:eastAsia="it-IT"/>
        </w:rPr>
        <w:t xml:space="preserve">ata l'opportunità di riconoscere la valenza del rapporto di lavoro a tempo indeterminato anche nei contratti di somministrazione di lavoro, con particolare riferimento al cosiddetto </w:t>
      </w:r>
      <w:r w:rsidR="009F21B9" w:rsidRPr="00FB4EA5">
        <w:rPr>
          <w:rFonts w:ascii="TimesNewRomanPSMT" w:eastAsia="Times New Roman" w:hAnsi="TimesNewRomanPSMT" w:cs="TimesNewRomanPSMT"/>
          <w:i/>
          <w:sz w:val="24"/>
          <w:szCs w:val="24"/>
          <w:lang w:eastAsia="it-IT"/>
        </w:rPr>
        <w:t>staff leasing</w:t>
      </w:r>
      <w:r w:rsidR="009F21B9" w:rsidRPr="00FB4EA5">
        <w:rPr>
          <w:rFonts w:ascii="TimesNewRomanPSMT" w:eastAsia="Times New Roman" w:hAnsi="TimesNewRomanPSMT" w:cs="TimesNewRomanPSMT"/>
          <w:sz w:val="24"/>
          <w:szCs w:val="24"/>
          <w:lang w:eastAsia="it-IT"/>
        </w:rPr>
        <w:t>;</w:t>
      </w:r>
    </w:p>
    <w:p w:rsidR="003B0B0D" w:rsidRPr="00FB4EA5" w:rsidRDefault="00D82165" w:rsidP="00D82165">
      <w:pPr>
        <w:spacing w:after="120" w:line="240" w:lineRule="auto"/>
        <w:ind w:firstLine="708"/>
        <w:jc w:val="both"/>
        <w:rPr>
          <w:rFonts w:ascii="Times New Roman" w:hAnsi="Times New Roman" w:cs="Times New Roman"/>
          <w:sz w:val="24"/>
          <w:szCs w:val="24"/>
        </w:rPr>
      </w:pPr>
      <w:r w:rsidRPr="00FB4EA5">
        <w:rPr>
          <w:rFonts w:ascii="TimesNewRomanPSMT" w:eastAsia="Times New Roman" w:hAnsi="TimesNewRomanPSMT" w:cs="TimesNewRomanPSMT"/>
          <w:sz w:val="24"/>
          <w:szCs w:val="24"/>
          <w:lang w:eastAsia="it-IT"/>
        </w:rPr>
        <w:t>ritenuto necessario ribadire l'obbligo per le agenzie</w:t>
      </w:r>
      <w:r w:rsidR="00D55D21" w:rsidRPr="00FB4EA5">
        <w:rPr>
          <w:rFonts w:ascii="TimesNewRomanPSMT" w:eastAsia="Times New Roman" w:hAnsi="TimesNewRomanPSMT" w:cs="TimesNewRomanPSMT"/>
          <w:sz w:val="24"/>
          <w:szCs w:val="24"/>
          <w:lang w:eastAsia="it-IT"/>
        </w:rPr>
        <w:t xml:space="preserve"> che effettuano somministrazione di lavoro in Italia, in forza </w:t>
      </w:r>
      <w:r w:rsidRPr="00FB4EA5">
        <w:rPr>
          <w:rFonts w:ascii="TimesNewRomanPSMT" w:eastAsia="Times New Roman" w:hAnsi="TimesNewRomanPSMT" w:cs="TimesNewRomanPSMT"/>
          <w:sz w:val="24"/>
          <w:szCs w:val="24"/>
          <w:lang w:eastAsia="it-IT"/>
        </w:rPr>
        <w:t xml:space="preserve">di </w:t>
      </w:r>
      <w:r w:rsidR="00D55D21" w:rsidRPr="00FB4EA5">
        <w:rPr>
          <w:rFonts w:ascii="TimesNewRomanPSMT" w:eastAsia="Times New Roman" w:hAnsi="TimesNewRomanPSMT" w:cs="TimesNewRomanPSMT"/>
          <w:sz w:val="24"/>
          <w:szCs w:val="24"/>
          <w:lang w:eastAsia="it-IT"/>
        </w:rPr>
        <w:t>un’</w:t>
      </w:r>
      <w:r w:rsidRPr="00FB4EA5">
        <w:rPr>
          <w:rFonts w:ascii="TimesNewRomanPSMT" w:eastAsia="Times New Roman" w:hAnsi="TimesNewRomanPSMT" w:cs="TimesNewRomanPSMT"/>
          <w:sz w:val="24"/>
          <w:szCs w:val="24"/>
          <w:lang w:eastAsia="it-IT"/>
        </w:rPr>
        <w:t>autorizzazione rilasciata da altri Paesi</w:t>
      </w:r>
      <w:r w:rsidR="00015AF4" w:rsidRPr="00FB4EA5">
        <w:rPr>
          <w:rFonts w:ascii="TimesNewRomanPSMT" w:eastAsia="Times New Roman" w:hAnsi="TimesNewRomanPSMT" w:cs="TimesNewRomanPSMT"/>
          <w:sz w:val="24"/>
          <w:szCs w:val="24"/>
          <w:lang w:eastAsia="it-IT"/>
        </w:rPr>
        <w:t xml:space="preserve"> membri</w:t>
      </w:r>
      <w:r w:rsidRPr="00FB4EA5">
        <w:rPr>
          <w:rFonts w:ascii="TimesNewRomanPSMT" w:eastAsia="Times New Roman" w:hAnsi="TimesNewRomanPSMT" w:cs="TimesNewRomanPSMT"/>
          <w:sz w:val="24"/>
          <w:szCs w:val="24"/>
          <w:lang w:eastAsia="it-IT"/>
        </w:rPr>
        <w:t xml:space="preserve"> dell'Unione europea, di applicare l</w:t>
      </w:r>
      <w:r w:rsidR="00D55D21" w:rsidRPr="00FB4EA5">
        <w:rPr>
          <w:rFonts w:ascii="TimesNewRomanPSMT" w:eastAsia="Times New Roman" w:hAnsi="TimesNewRomanPSMT" w:cs="TimesNewRomanPSMT"/>
          <w:sz w:val="24"/>
          <w:szCs w:val="24"/>
          <w:lang w:eastAsia="it-IT"/>
        </w:rPr>
        <w:t>a disciplina n</w:t>
      </w:r>
      <w:r w:rsidR="00C61240" w:rsidRPr="00FB4EA5">
        <w:rPr>
          <w:rFonts w:ascii="TimesNewRomanPSMT" w:eastAsia="Times New Roman" w:hAnsi="TimesNewRomanPSMT" w:cs="TimesNewRomanPSMT"/>
          <w:sz w:val="24"/>
          <w:szCs w:val="24"/>
          <w:lang w:eastAsia="it-IT"/>
        </w:rPr>
        <w:t>azionale</w:t>
      </w:r>
      <w:r w:rsidRPr="00FB4EA5">
        <w:rPr>
          <w:rFonts w:ascii="TimesNewRomanPSMT" w:eastAsia="Times New Roman" w:hAnsi="TimesNewRomanPSMT" w:cs="TimesNewRomanPSMT"/>
          <w:sz w:val="24"/>
          <w:szCs w:val="24"/>
          <w:lang w:eastAsia="it-IT"/>
        </w:rPr>
        <w:t xml:space="preserve">, nonché le disposizioni </w:t>
      </w:r>
      <w:r w:rsidR="00196393">
        <w:rPr>
          <w:rFonts w:ascii="TimesNewRomanPSMT" w:eastAsia="Times New Roman" w:hAnsi="TimesNewRomanPSMT" w:cs="TimesNewRomanPSMT"/>
          <w:sz w:val="24"/>
          <w:szCs w:val="24"/>
          <w:lang w:eastAsia="it-IT"/>
        </w:rPr>
        <w:t>del</w:t>
      </w:r>
      <w:r w:rsidRPr="00FB4EA5">
        <w:rPr>
          <w:rFonts w:ascii="TimesNewRomanPSMT" w:eastAsia="Times New Roman" w:hAnsi="TimesNewRomanPSMT" w:cs="TimesNewRomanPSMT"/>
          <w:sz w:val="24"/>
          <w:szCs w:val="24"/>
          <w:lang w:eastAsia="it-IT"/>
        </w:rPr>
        <w:t xml:space="preserve"> contratto collettivo nazionale</w:t>
      </w:r>
      <w:r w:rsidR="00015AF4" w:rsidRPr="00FB4EA5">
        <w:rPr>
          <w:rFonts w:ascii="TimesNewRomanPSMT" w:eastAsia="Times New Roman" w:hAnsi="TimesNewRomanPSMT" w:cs="TimesNewRomanPSMT"/>
          <w:sz w:val="24"/>
          <w:szCs w:val="24"/>
          <w:lang w:eastAsia="it-IT"/>
        </w:rPr>
        <w:t xml:space="preserve"> di settore, prevedendo, in </w:t>
      </w:r>
      <w:r w:rsidRPr="00FB4EA5">
        <w:rPr>
          <w:rFonts w:ascii="TimesNewRomanPSMT" w:eastAsia="Times New Roman" w:hAnsi="TimesNewRomanPSMT" w:cs="TimesNewRomanPSMT"/>
          <w:sz w:val="24"/>
          <w:szCs w:val="24"/>
          <w:lang w:eastAsia="it-IT"/>
        </w:rPr>
        <w:t>caso di violazione</w:t>
      </w:r>
      <w:r w:rsidR="00015AF4" w:rsidRPr="00FB4EA5">
        <w:rPr>
          <w:rFonts w:ascii="TimesNewRomanPSMT" w:eastAsia="Times New Roman" w:hAnsi="TimesNewRomanPSMT" w:cs="TimesNewRomanPSMT"/>
          <w:sz w:val="24"/>
          <w:szCs w:val="24"/>
          <w:lang w:eastAsia="it-IT"/>
        </w:rPr>
        <w:t xml:space="preserve">, </w:t>
      </w:r>
      <w:r w:rsidR="00196393">
        <w:rPr>
          <w:rFonts w:ascii="TimesNewRomanPSMT" w:eastAsia="Times New Roman" w:hAnsi="TimesNewRomanPSMT" w:cs="TimesNewRomanPSMT"/>
          <w:sz w:val="24"/>
          <w:szCs w:val="24"/>
          <w:lang w:eastAsia="it-IT"/>
        </w:rPr>
        <w:t xml:space="preserve">specifiche </w:t>
      </w:r>
      <w:r w:rsidR="00015AF4" w:rsidRPr="00FB4EA5">
        <w:rPr>
          <w:rFonts w:ascii="TimesNewRomanPSMT" w:eastAsia="Times New Roman" w:hAnsi="TimesNewRomanPSMT" w:cs="TimesNewRomanPSMT"/>
          <w:sz w:val="24"/>
          <w:szCs w:val="24"/>
          <w:lang w:eastAsia="it-IT"/>
        </w:rPr>
        <w:t>sanzioni per l’</w:t>
      </w:r>
      <w:r w:rsidRPr="00FB4EA5">
        <w:rPr>
          <w:rFonts w:ascii="TimesNewRomanPSMT" w:eastAsia="Times New Roman" w:hAnsi="TimesNewRomanPSMT" w:cs="TimesNewRomanPSMT"/>
          <w:sz w:val="24"/>
          <w:szCs w:val="24"/>
          <w:lang w:eastAsia="it-IT"/>
        </w:rPr>
        <w:t>utili</w:t>
      </w:r>
      <w:r w:rsidR="00D55D21" w:rsidRPr="00FB4EA5">
        <w:rPr>
          <w:rFonts w:ascii="TimesNewRomanPSMT" w:eastAsia="Times New Roman" w:hAnsi="TimesNewRomanPSMT" w:cs="TimesNewRomanPSMT"/>
          <w:sz w:val="24"/>
          <w:szCs w:val="24"/>
          <w:lang w:eastAsia="it-IT"/>
        </w:rPr>
        <w:t>zzatore;</w:t>
      </w:r>
    </w:p>
    <w:p w:rsidR="005D2C6D" w:rsidRPr="00FB4EA5" w:rsidRDefault="009343B2" w:rsidP="008363F1">
      <w:pPr>
        <w:spacing w:after="120" w:line="240" w:lineRule="auto"/>
        <w:jc w:val="both"/>
        <w:rPr>
          <w:rFonts w:ascii="Times New Roman" w:hAnsi="Times New Roman" w:cs="Times New Roman"/>
          <w:sz w:val="24"/>
          <w:szCs w:val="24"/>
        </w:rPr>
      </w:pPr>
      <w:r w:rsidRPr="00FB4EA5">
        <w:rPr>
          <w:rFonts w:ascii="TimesNewRomanPSMT" w:eastAsia="Times New Roman" w:hAnsi="TimesNewRomanPSMT" w:cs="TimesNewRomanPSMT"/>
          <w:sz w:val="24"/>
          <w:szCs w:val="24"/>
          <w:lang w:eastAsia="it-IT"/>
        </w:rPr>
        <w:tab/>
      </w:r>
      <w:r w:rsidR="00D17B1C" w:rsidRPr="00FB4EA5">
        <w:rPr>
          <w:rFonts w:ascii="TimesNewRomanPSMT" w:eastAsia="Times New Roman" w:hAnsi="TimesNewRomanPSMT" w:cs="TimesNewRomanPSMT"/>
          <w:sz w:val="24"/>
          <w:szCs w:val="24"/>
          <w:lang w:eastAsia="it-IT"/>
        </w:rPr>
        <w:t>rilevata</w:t>
      </w:r>
      <w:r w:rsidR="008363F1" w:rsidRPr="00FB4EA5">
        <w:rPr>
          <w:rFonts w:ascii="TimesNewRomanPSMT" w:eastAsia="Times New Roman" w:hAnsi="TimesNewRomanPSMT" w:cs="TimesNewRomanPSMT"/>
          <w:sz w:val="24"/>
          <w:szCs w:val="24"/>
          <w:lang w:eastAsia="it-IT"/>
        </w:rPr>
        <w:t xml:space="preserve"> la necessità di recepire nel testo del presente decreto quanto espressamente previsto </w:t>
      </w:r>
      <w:r w:rsidR="00985138" w:rsidRPr="00FB4EA5">
        <w:rPr>
          <w:rFonts w:ascii="TimesNewRomanPSMT" w:eastAsia="Times New Roman" w:hAnsi="TimesNewRomanPSMT" w:cs="TimesNewRomanPSMT"/>
          <w:sz w:val="24"/>
          <w:szCs w:val="24"/>
          <w:lang w:eastAsia="it-IT"/>
        </w:rPr>
        <w:t xml:space="preserve">dal </w:t>
      </w:r>
      <w:r w:rsidR="00D40B04" w:rsidRPr="00FB4EA5">
        <w:rPr>
          <w:rFonts w:ascii="TimesNewRomanPSMT" w:eastAsia="Times New Roman" w:hAnsi="TimesNewRomanPSMT" w:cs="TimesNewRomanPSMT"/>
          <w:sz w:val="24"/>
          <w:szCs w:val="24"/>
          <w:lang w:eastAsia="it-IT"/>
        </w:rPr>
        <w:t xml:space="preserve">criterio direttivo di cui all’articolo 1, comma 7, lettera </w:t>
      </w:r>
      <w:r w:rsidR="00D40B04" w:rsidRPr="00FB4EA5">
        <w:rPr>
          <w:rFonts w:ascii="TimesNewRomanPSMT" w:eastAsia="Times New Roman" w:hAnsi="TimesNewRomanPSMT" w:cs="TimesNewRomanPSMT"/>
          <w:i/>
          <w:sz w:val="24"/>
          <w:szCs w:val="24"/>
          <w:lang w:eastAsia="it-IT"/>
        </w:rPr>
        <w:t xml:space="preserve">e), </w:t>
      </w:r>
      <w:r w:rsidR="00D40B04" w:rsidRPr="00FB4EA5">
        <w:rPr>
          <w:rFonts w:ascii="TimesNewRomanPSMT" w:eastAsia="Times New Roman" w:hAnsi="TimesNewRomanPSMT" w:cs="TimesNewRomanPSMT"/>
          <w:sz w:val="24"/>
          <w:szCs w:val="24"/>
          <w:lang w:eastAsia="it-IT"/>
        </w:rPr>
        <w:t>della</w:t>
      </w:r>
      <w:r w:rsidR="008363F1" w:rsidRPr="00FB4EA5">
        <w:rPr>
          <w:rFonts w:ascii="TimesNewRomanPSMT" w:eastAsia="Times New Roman" w:hAnsi="TimesNewRomanPSMT" w:cs="TimesNewRomanPSMT"/>
          <w:sz w:val="24"/>
          <w:szCs w:val="24"/>
          <w:lang w:eastAsia="it-IT"/>
        </w:rPr>
        <w:t xml:space="preserve"> legge</w:t>
      </w:r>
      <w:r w:rsidR="00C75020" w:rsidRPr="00FB4EA5">
        <w:rPr>
          <w:rFonts w:ascii="TimesNewRomanPSMT" w:eastAsia="Times New Roman" w:hAnsi="TimesNewRomanPSMT" w:cs="TimesNewRomanPSMT"/>
          <w:sz w:val="24"/>
          <w:szCs w:val="24"/>
          <w:lang w:eastAsia="it-IT"/>
        </w:rPr>
        <w:t xml:space="preserve"> 10 dicembre 2014, n. 183, relativo al</w:t>
      </w:r>
      <w:r w:rsidR="008363F1" w:rsidRPr="00FB4EA5">
        <w:rPr>
          <w:rFonts w:ascii="TimesNewRomanPSMT" w:eastAsia="Times New Roman" w:hAnsi="TimesNewRomanPSMT" w:cs="TimesNewRomanPSMT"/>
          <w:sz w:val="24"/>
          <w:szCs w:val="24"/>
          <w:lang w:eastAsia="it-IT"/>
        </w:rPr>
        <w:t xml:space="preserve">la disciplina delle mansioni, nonché l'opportunità di affidare alla contrattazione collettiva nazionale </w:t>
      </w:r>
      <w:r w:rsidR="000A02BE" w:rsidRPr="00FB4EA5">
        <w:rPr>
          <w:rFonts w:ascii="TimesNewRomanPSMT" w:eastAsia="Times New Roman" w:hAnsi="TimesNewRomanPSMT" w:cs="TimesNewRomanPSMT"/>
          <w:sz w:val="24"/>
          <w:szCs w:val="24"/>
          <w:lang w:eastAsia="it-IT"/>
        </w:rPr>
        <w:t>la definizione delle fattispecie</w:t>
      </w:r>
      <w:r w:rsidR="0077600A" w:rsidRPr="00FB4EA5">
        <w:rPr>
          <w:rFonts w:ascii="TimesNewRomanPSMT" w:eastAsia="Times New Roman" w:hAnsi="TimesNewRomanPSMT" w:cs="TimesNewRomanPSMT"/>
          <w:sz w:val="24"/>
          <w:szCs w:val="24"/>
          <w:lang w:eastAsia="it-IT"/>
        </w:rPr>
        <w:t xml:space="preserve"> </w:t>
      </w:r>
      <w:r w:rsidR="008363F1" w:rsidRPr="00FB4EA5">
        <w:rPr>
          <w:rFonts w:ascii="TimesNewRomanPSMT" w:eastAsia="Times New Roman" w:hAnsi="TimesNewRomanPSMT" w:cs="TimesNewRomanPSMT"/>
          <w:sz w:val="24"/>
          <w:szCs w:val="24"/>
          <w:lang w:eastAsia="it-IT"/>
        </w:rPr>
        <w:t xml:space="preserve">e dei parametri oggettivi </w:t>
      </w:r>
      <w:r w:rsidR="0077600A" w:rsidRPr="00FB4EA5">
        <w:rPr>
          <w:rFonts w:ascii="TimesNewRomanPSMT" w:eastAsia="Times New Roman" w:hAnsi="TimesNewRomanPSMT" w:cs="TimesNewRomanPSMT"/>
          <w:sz w:val="24"/>
          <w:szCs w:val="24"/>
          <w:lang w:eastAsia="it-IT"/>
        </w:rPr>
        <w:t>indicati nel medesimo criterio direttivo;</w:t>
      </w:r>
    </w:p>
    <w:p w:rsidR="008A3A33" w:rsidRPr="00FB4EA5" w:rsidRDefault="008A3A33" w:rsidP="004D70EF">
      <w:pPr>
        <w:spacing w:after="120" w:line="240" w:lineRule="auto"/>
        <w:jc w:val="both"/>
        <w:rPr>
          <w:rFonts w:ascii="Times New Roman" w:hAnsi="Times New Roman" w:cs="Times New Roman"/>
          <w:sz w:val="24"/>
          <w:szCs w:val="24"/>
        </w:rPr>
      </w:pPr>
      <w:r w:rsidRPr="00FB4EA5">
        <w:rPr>
          <w:rFonts w:ascii="Times New Roman" w:hAnsi="Times New Roman" w:cs="Times New Roman"/>
          <w:sz w:val="24"/>
          <w:szCs w:val="24"/>
        </w:rPr>
        <w:tab/>
        <w:t>preso atto che la nuova formulazione dell’articolo 2103 del codice civile non troverebbe applicazione per i rapporti di lavoro nell’ambito delle pubbliche amministrazioni di cui al decreto legislativo n. 165 del 2001, ai quali si applicherebbe esclusivamente quanto disposto dall’articolo 52 del medesimo decreto legislativo;</w:t>
      </w:r>
    </w:p>
    <w:p w:rsidR="00210E32" w:rsidRPr="00FB4EA5" w:rsidRDefault="009343B2" w:rsidP="004D70EF">
      <w:pPr>
        <w:spacing w:after="120" w:line="240" w:lineRule="auto"/>
        <w:jc w:val="both"/>
        <w:rPr>
          <w:rFonts w:ascii="Times New Roman" w:hAnsi="Times New Roman" w:cs="Times New Roman"/>
          <w:sz w:val="24"/>
          <w:szCs w:val="24"/>
        </w:rPr>
      </w:pPr>
      <w:r w:rsidRPr="00FB4EA5">
        <w:rPr>
          <w:rFonts w:ascii="TimesNewRomanPSMT" w:eastAsia="Times New Roman" w:hAnsi="TimesNewRomanPSMT" w:cs="TimesNewRomanPSMT"/>
          <w:sz w:val="24"/>
          <w:szCs w:val="24"/>
          <w:lang w:eastAsia="it-IT"/>
        </w:rPr>
        <w:tab/>
      </w:r>
      <w:r w:rsidR="00F44E9C" w:rsidRPr="00FB4EA5">
        <w:rPr>
          <w:rFonts w:ascii="TimesNewRomanPSMT" w:eastAsia="Times New Roman" w:hAnsi="TimesNewRomanPSMT" w:cs="TimesNewRomanPSMT"/>
          <w:sz w:val="24"/>
          <w:szCs w:val="24"/>
          <w:lang w:eastAsia="it-IT"/>
        </w:rPr>
        <w:t>ravvisata la necessità di esplicitare e, laddove non prevista, di prevedere la possibilità per il lavoratore di essere sempre assistito da un rappresentante si</w:t>
      </w:r>
      <w:r w:rsidR="00B82890" w:rsidRPr="00FB4EA5">
        <w:rPr>
          <w:rFonts w:ascii="TimesNewRomanPSMT" w:eastAsia="Times New Roman" w:hAnsi="TimesNewRomanPSMT" w:cs="TimesNewRomanPSMT"/>
          <w:sz w:val="24"/>
          <w:szCs w:val="24"/>
          <w:lang w:eastAsia="it-IT"/>
        </w:rPr>
        <w:t xml:space="preserve">ndacale da lui </w:t>
      </w:r>
      <w:r w:rsidR="005619A1" w:rsidRPr="00FB4EA5">
        <w:rPr>
          <w:rFonts w:ascii="TimesNewRomanPSMT" w:eastAsia="Times New Roman" w:hAnsi="TimesNewRomanPSMT" w:cs="TimesNewRomanPSMT"/>
          <w:sz w:val="24"/>
          <w:szCs w:val="24"/>
          <w:lang w:eastAsia="it-IT"/>
        </w:rPr>
        <w:t xml:space="preserve">indicato nelle commissioni di certificazione di cui all’articolo 76 del decreto legislativo </w:t>
      </w:r>
      <w:r w:rsidR="00B82890" w:rsidRPr="00FB4EA5">
        <w:rPr>
          <w:rFonts w:ascii="TimesNewRomanPSMT" w:eastAsia="Times New Roman" w:hAnsi="TimesNewRomanPSMT" w:cs="TimesNewRomanPSMT"/>
          <w:sz w:val="24"/>
          <w:szCs w:val="24"/>
          <w:lang w:eastAsia="it-IT"/>
        </w:rPr>
        <w:t xml:space="preserve">n. 276 del 2003 e nelle altre </w:t>
      </w:r>
      <w:r w:rsidR="005619A1" w:rsidRPr="00FB4EA5">
        <w:rPr>
          <w:rFonts w:ascii="TimesNewRomanPSMT" w:eastAsia="Times New Roman" w:hAnsi="TimesNewRomanPSMT" w:cs="TimesNewRomanPSMT"/>
          <w:sz w:val="24"/>
          <w:szCs w:val="24"/>
          <w:lang w:eastAsia="it-IT"/>
        </w:rPr>
        <w:t>sedi protette</w:t>
      </w:r>
      <w:r w:rsidR="00F44E9C" w:rsidRPr="00FB4EA5">
        <w:rPr>
          <w:rFonts w:ascii="TimesNewRomanPSMT" w:eastAsia="Times New Roman" w:hAnsi="TimesNewRomanPSMT" w:cs="TimesNewRomanPSMT"/>
          <w:sz w:val="24"/>
          <w:szCs w:val="24"/>
          <w:lang w:eastAsia="it-IT"/>
        </w:rPr>
        <w:t>;</w:t>
      </w:r>
    </w:p>
    <w:p w:rsidR="00932901" w:rsidRPr="00FB4EA5" w:rsidRDefault="002F1666" w:rsidP="004D70EF">
      <w:pPr>
        <w:spacing w:after="120" w:line="240" w:lineRule="auto"/>
        <w:jc w:val="both"/>
        <w:rPr>
          <w:rFonts w:ascii="Times New Roman" w:hAnsi="Times New Roman" w:cs="Times New Roman"/>
          <w:sz w:val="24"/>
          <w:szCs w:val="24"/>
        </w:rPr>
      </w:pPr>
      <w:r w:rsidRPr="00FB4EA5">
        <w:rPr>
          <w:rFonts w:ascii="Times New Roman" w:hAnsi="Times New Roman" w:cs="Times New Roman"/>
          <w:sz w:val="24"/>
          <w:szCs w:val="24"/>
        </w:rPr>
        <w:tab/>
        <w:t xml:space="preserve">valutate </w:t>
      </w:r>
      <w:r w:rsidR="00932901" w:rsidRPr="00FB4EA5">
        <w:rPr>
          <w:rFonts w:ascii="Times New Roman" w:hAnsi="Times New Roman" w:cs="Times New Roman"/>
          <w:sz w:val="24"/>
          <w:szCs w:val="24"/>
        </w:rPr>
        <w:t>le proposte di modifica contenute nel parere della Conferenza permanente per i rapporti tra lo Stato, le Regioni e le Province autonome di Trento e di Bolzano, approvato nella seduta d</w:t>
      </w:r>
      <w:r w:rsidRPr="00FB4EA5">
        <w:rPr>
          <w:rFonts w:ascii="Times New Roman" w:hAnsi="Times New Roman" w:cs="Times New Roman"/>
          <w:sz w:val="24"/>
          <w:szCs w:val="24"/>
        </w:rPr>
        <w:t>el 7 maggio 2015;</w:t>
      </w:r>
    </w:p>
    <w:p w:rsidR="00481EDE" w:rsidRPr="00FB4EA5" w:rsidRDefault="00481EDE" w:rsidP="004D70EF">
      <w:pPr>
        <w:spacing w:after="120" w:line="240" w:lineRule="auto"/>
        <w:ind w:firstLine="708"/>
        <w:jc w:val="both"/>
        <w:rPr>
          <w:rFonts w:ascii="Times New Roman" w:hAnsi="Times New Roman" w:cs="Times New Roman"/>
          <w:sz w:val="24"/>
          <w:szCs w:val="24"/>
        </w:rPr>
      </w:pPr>
      <w:r w:rsidRPr="00FB4EA5">
        <w:rPr>
          <w:rFonts w:ascii="Times New Roman" w:hAnsi="Times New Roman" w:cs="Times New Roman"/>
          <w:sz w:val="24"/>
          <w:szCs w:val="24"/>
        </w:rPr>
        <w:t>segnalata l’opportunità di una revisione, sotto il profilo formale, della formulazione delle disposizioni d</w:t>
      </w:r>
      <w:r w:rsidR="00196393">
        <w:rPr>
          <w:rFonts w:ascii="Times New Roman" w:hAnsi="Times New Roman" w:cs="Times New Roman"/>
          <w:sz w:val="24"/>
          <w:szCs w:val="24"/>
        </w:rPr>
        <w:t>el provvedimento,</w:t>
      </w:r>
    </w:p>
    <w:p w:rsidR="00E44AA6" w:rsidRPr="00FB4EA5" w:rsidRDefault="00E44AA6" w:rsidP="004D70EF">
      <w:pPr>
        <w:spacing w:after="120" w:line="240" w:lineRule="auto"/>
        <w:jc w:val="both"/>
        <w:rPr>
          <w:rFonts w:ascii="Times New Roman" w:hAnsi="Times New Roman" w:cs="Times New Roman"/>
          <w:sz w:val="24"/>
          <w:szCs w:val="24"/>
        </w:rPr>
      </w:pPr>
      <w:r w:rsidRPr="00FB4EA5">
        <w:rPr>
          <w:rFonts w:ascii="Times New Roman" w:hAnsi="Times New Roman" w:cs="Times New Roman"/>
          <w:sz w:val="24"/>
          <w:szCs w:val="24"/>
        </w:rPr>
        <w:tab/>
        <w:t>esprime</w:t>
      </w:r>
    </w:p>
    <w:p w:rsidR="00E44AA6" w:rsidRPr="00FB4EA5" w:rsidRDefault="00E44AA6" w:rsidP="004D70EF">
      <w:pPr>
        <w:spacing w:after="120" w:line="240" w:lineRule="auto"/>
        <w:jc w:val="center"/>
        <w:rPr>
          <w:rFonts w:ascii="Times New Roman" w:hAnsi="Times New Roman" w:cs="Times New Roman"/>
          <w:sz w:val="24"/>
          <w:szCs w:val="24"/>
        </w:rPr>
      </w:pPr>
      <w:r w:rsidRPr="00FB4EA5">
        <w:rPr>
          <w:rFonts w:ascii="Times New Roman" w:hAnsi="Times New Roman" w:cs="Times New Roman"/>
          <w:sz w:val="24"/>
          <w:szCs w:val="24"/>
        </w:rPr>
        <w:t>PARERE FAVOREVOLE</w:t>
      </w:r>
    </w:p>
    <w:p w:rsidR="00E44AA6" w:rsidRPr="00FB4EA5" w:rsidRDefault="00E44AA6" w:rsidP="004D70EF">
      <w:pPr>
        <w:spacing w:after="120" w:line="240" w:lineRule="auto"/>
        <w:jc w:val="center"/>
        <w:rPr>
          <w:rFonts w:ascii="Times New Roman" w:hAnsi="Times New Roman" w:cs="Times New Roman"/>
          <w:sz w:val="24"/>
          <w:szCs w:val="24"/>
        </w:rPr>
      </w:pPr>
    </w:p>
    <w:p w:rsidR="00E44AA6" w:rsidRPr="00FB4EA5" w:rsidRDefault="000367B9" w:rsidP="004D70EF">
      <w:pPr>
        <w:spacing w:after="120" w:line="240" w:lineRule="auto"/>
        <w:jc w:val="both"/>
        <w:rPr>
          <w:rFonts w:ascii="Times New Roman" w:hAnsi="Times New Roman" w:cs="Times New Roman"/>
          <w:i/>
          <w:sz w:val="24"/>
          <w:szCs w:val="24"/>
        </w:rPr>
      </w:pPr>
      <w:r w:rsidRPr="00FB4EA5">
        <w:rPr>
          <w:rFonts w:ascii="Times New Roman" w:hAnsi="Times New Roman" w:cs="Times New Roman"/>
          <w:i/>
          <w:sz w:val="24"/>
          <w:szCs w:val="24"/>
        </w:rPr>
        <w:tab/>
      </w:r>
      <w:r w:rsidR="00E44AA6" w:rsidRPr="00FB4EA5">
        <w:rPr>
          <w:rFonts w:ascii="Times New Roman" w:hAnsi="Times New Roman" w:cs="Times New Roman"/>
          <w:i/>
          <w:sz w:val="24"/>
          <w:szCs w:val="24"/>
        </w:rPr>
        <w:t xml:space="preserve">con le seguenti </w:t>
      </w:r>
      <w:r w:rsidR="00E44AA6" w:rsidRPr="00FB4EA5">
        <w:rPr>
          <w:rFonts w:ascii="Times New Roman" w:hAnsi="Times New Roman" w:cs="Times New Roman"/>
          <w:i/>
          <w:sz w:val="24"/>
          <w:szCs w:val="24"/>
          <w:u w:val="single"/>
        </w:rPr>
        <w:t>osservazioni</w:t>
      </w:r>
      <w:r w:rsidR="00E44AA6" w:rsidRPr="00FB4EA5">
        <w:rPr>
          <w:rFonts w:ascii="Times New Roman" w:hAnsi="Times New Roman" w:cs="Times New Roman"/>
          <w:i/>
          <w:sz w:val="24"/>
          <w:szCs w:val="24"/>
        </w:rPr>
        <w:t xml:space="preserve">: </w:t>
      </w:r>
    </w:p>
    <w:p w:rsidR="00DC3B99" w:rsidRPr="00FB4EA5" w:rsidRDefault="000367B9" w:rsidP="004D70EF">
      <w:pPr>
        <w:spacing w:after="120" w:line="240" w:lineRule="auto"/>
        <w:jc w:val="both"/>
        <w:rPr>
          <w:rFonts w:ascii="Times New Roman" w:hAnsi="Times New Roman" w:cs="Times New Roman"/>
          <w:i/>
          <w:sz w:val="24"/>
          <w:szCs w:val="24"/>
        </w:rPr>
      </w:pPr>
      <w:r w:rsidRPr="00FB4EA5">
        <w:rPr>
          <w:rFonts w:ascii="Times New Roman" w:hAnsi="Times New Roman" w:cs="Times New Roman"/>
          <w:i/>
          <w:sz w:val="24"/>
          <w:szCs w:val="24"/>
        </w:rPr>
        <w:lastRenderedPageBreak/>
        <w:tab/>
      </w:r>
      <w:r w:rsidR="00DC3B99" w:rsidRPr="00FB4EA5">
        <w:rPr>
          <w:rFonts w:ascii="Times New Roman" w:hAnsi="Times New Roman" w:cs="Times New Roman"/>
          <w:i/>
          <w:sz w:val="24"/>
          <w:szCs w:val="24"/>
        </w:rPr>
        <w:t>si invita il Governo a valutare l’esigenza di apportare le seguenti modificazioni:</w:t>
      </w:r>
    </w:p>
    <w:p w:rsidR="00874B8B" w:rsidRPr="00FB4EA5" w:rsidRDefault="00874B8B" w:rsidP="00874B8B">
      <w:pPr>
        <w:spacing w:after="120" w:line="240" w:lineRule="auto"/>
        <w:jc w:val="both"/>
        <w:rPr>
          <w:rFonts w:ascii="Times New Roman" w:hAnsi="Times New Roman" w:cs="Times New Roman"/>
          <w:sz w:val="24"/>
          <w:szCs w:val="24"/>
        </w:rPr>
      </w:pPr>
      <w:r w:rsidRPr="00FB4EA5">
        <w:rPr>
          <w:rFonts w:ascii="Times New Roman" w:hAnsi="Times New Roman" w:cs="Times New Roman"/>
          <w:i/>
          <w:sz w:val="24"/>
          <w:szCs w:val="24"/>
        </w:rPr>
        <w:tab/>
      </w:r>
      <w:r w:rsidRPr="00FB4EA5">
        <w:rPr>
          <w:rFonts w:ascii="Times New Roman" w:hAnsi="Times New Roman" w:cs="Times New Roman"/>
          <w:sz w:val="24"/>
          <w:szCs w:val="24"/>
        </w:rPr>
        <w:t xml:space="preserve">si consideri l’esigenza di prevedere espressamente che, in tutti i casi nei quali, nell’ambito del provvedimento, si </w:t>
      </w:r>
      <w:r w:rsidR="00196393">
        <w:rPr>
          <w:rFonts w:ascii="Times New Roman" w:hAnsi="Times New Roman" w:cs="Times New Roman"/>
          <w:sz w:val="24"/>
          <w:szCs w:val="24"/>
        </w:rPr>
        <w:t>prevede la</w:t>
      </w:r>
      <w:r w:rsidRPr="00FB4EA5">
        <w:rPr>
          <w:rFonts w:ascii="Times New Roman" w:hAnsi="Times New Roman" w:cs="Times New Roman"/>
          <w:sz w:val="24"/>
          <w:szCs w:val="24"/>
        </w:rPr>
        <w:t xml:space="preserve"> stipulazione di accordi presso le commissioni di certificazione di cui all’articolo 76 del decreto legislativo </w:t>
      </w:r>
      <w:r w:rsidR="00196393">
        <w:rPr>
          <w:rFonts w:ascii="Times New Roman" w:hAnsi="Times New Roman" w:cs="Times New Roman"/>
          <w:sz w:val="24"/>
          <w:szCs w:val="24"/>
        </w:rPr>
        <w:t>10 settembre</w:t>
      </w:r>
      <w:r w:rsidRPr="00FB4EA5">
        <w:rPr>
          <w:rFonts w:ascii="Times New Roman" w:hAnsi="Times New Roman" w:cs="Times New Roman"/>
          <w:sz w:val="24"/>
          <w:szCs w:val="24"/>
        </w:rPr>
        <w:t xml:space="preserve"> 2003</w:t>
      </w:r>
      <w:r w:rsidR="00196393">
        <w:rPr>
          <w:rFonts w:ascii="Times New Roman" w:hAnsi="Times New Roman" w:cs="Times New Roman"/>
          <w:sz w:val="24"/>
          <w:szCs w:val="24"/>
        </w:rPr>
        <w:t>, n. 276,</w:t>
      </w:r>
      <w:r w:rsidRPr="00FB4EA5">
        <w:rPr>
          <w:rFonts w:ascii="Times New Roman" w:hAnsi="Times New Roman" w:cs="Times New Roman"/>
          <w:sz w:val="24"/>
          <w:szCs w:val="24"/>
        </w:rPr>
        <w:t xml:space="preserve"> o le altre sedi protette</w:t>
      </w:r>
      <w:r w:rsidR="00196393">
        <w:rPr>
          <w:rFonts w:ascii="Times New Roman" w:hAnsi="Times New Roman" w:cs="Times New Roman"/>
          <w:sz w:val="24"/>
          <w:szCs w:val="24"/>
        </w:rPr>
        <w:t>,</w:t>
      </w:r>
      <w:r w:rsidRPr="00FB4EA5">
        <w:rPr>
          <w:rFonts w:ascii="Times New Roman" w:hAnsi="Times New Roman" w:cs="Times New Roman"/>
          <w:sz w:val="24"/>
          <w:szCs w:val="24"/>
        </w:rPr>
        <w:t xml:space="preserve"> il lavoratore abbia sempre la facoltà di farsi assistere da un rappresentante sindacale da lui indicato;</w:t>
      </w:r>
    </w:p>
    <w:p w:rsidR="00464815" w:rsidRPr="00FB4EA5" w:rsidRDefault="00464815" w:rsidP="00DC3B99">
      <w:pPr>
        <w:spacing w:after="120" w:line="240" w:lineRule="auto"/>
        <w:jc w:val="both"/>
        <w:rPr>
          <w:rFonts w:ascii="Times New Roman" w:hAnsi="Times New Roman" w:cs="Times New Roman"/>
          <w:sz w:val="24"/>
          <w:szCs w:val="24"/>
        </w:rPr>
      </w:pPr>
      <w:r w:rsidRPr="00FB4EA5">
        <w:rPr>
          <w:rFonts w:ascii="Times New Roman" w:hAnsi="Times New Roman" w:cs="Times New Roman"/>
          <w:sz w:val="24"/>
          <w:szCs w:val="24"/>
        </w:rPr>
        <w:tab/>
        <w:t>con riferimento all’articolo 21, comma 4, si verifichi l’opportunità di rafforzare le sanzioni previste per il superamento del limite percentuale di contratti a tempo determinato individuato ai sensi del comma 1 del medesimo articolo, al fine di garantirne l’effettiva deterrenza, pr</w:t>
      </w:r>
      <w:r w:rsidR="00096321" w:rsidRPr="00FB4EA5">
        <w:rPr>
          <w:rFonts w:ascii="Times New Roman" w:hAnsi="Times New Roman" w:cs="Times New Roman"/>
          <w:sz w:val="24"/>
          <w:szCs w:val="24"/>
        </w:rPr>
        <w:t xml:space="preserve">evedendo altresì una conversione </w:t>
      </w:r>
      <w:r w:rsidR="00196393">
        <w:rPr>
          <w:rFonts w:ascii="Times New Roman" w:hAnsi="Times New Roman" w:cs="Times New Roman"/>
          <w:sz w:val="24"/>
          <w:szCs w:val="24"/>
        </w:rPr>
        <w:t xml:space="preserve">delle medesime sanzioni </w:t>
      </w:r>
      <w:r w:rsidR="00096321" w:rsidRPr="00FB4EA5">
        <w:rPr>
          <w:rFonts w:ascii="Times New Roman" w:hAnsi="Times New Roman" w:cs="Times New Roman"/>
          <w:sz w:val="24"/>
          <w:szCs w:val="24"/>
        </w:rPr>
        <w:t>in indennità da corrispondere ai lavoratori assunti in violazione del predetto limite;</w:t>
      </w:r>
    </w:p>
    <w:p w:rsidR="00EB49C8" w:rsidRPr="00FB4EA5" w:rsidRDefault="00EB49C8" w:rsidP="00EB49C8">
      <w:pPr>
        <w:spacing w:after="120" w:line="240" w:lineRule="auto"/>
        <w:jc w:val="both"/>
        <w:rPr>
          <w:rFonts w:ascii="Times New Roman" w:hAnsi="Times New Roman" w:cs="Times New Roman"/>
          <w:i/>
          <w:sz w:val="24"/>
          <w:szCs w:val="24"/>
        </w:rPr>
      </w:pPr>
      <w:r w:rsidRPr="00FB4EA5">
        <w:rPr>
          <w:rFonts w:ascii="Times New Roman" w:hAnsi="Times New Roman" w:cs="Times New Roman"/>
          <w:sz w:val="24"/>
          <w:szCs w:val="24"/>
        </w:rPr>
        <w:tab/>
      </w:r>
      <w:r w:rsidRPr="00FB4EA5">
        <w:rPr>
          <w:rFonts w:ascii="Times New Roman" w:hAnsi="Times New Roman" w:cs="Times New Roman"/>
          <w:i/>
          <w:sz w:val="24"/>
          <w:szCs w:val="24"/>
        </w:rPr>
        <w:t xml:space="preserve">all’articolo 29, comma 1, aggiungere, in fine, il seguente periodo: </w:t>
      </w:r>
      <w:r w:rsidRPr="00FB4EA5">
        <w:rPr>
          <w:rFonts w:ascii="Times New Roman" w:hAnsi="Times New Roman" w:cs="Times New Roman"/>
          <w:sz w:val="24"/>
          <w:szCs w:val="24"/>
        </w:rPr>
        <w:t xml:space="preserve">Il limite di cui al primo periodo non si applica ai lavoratori assunti a tempo indeterminato dal somministratore. </w:t>
      </w:r>
    </w:p>
    <w:p w:rsidR="00DC3B99" w:rsidRPr="00FB4EA5" w:rsidRDefault="00DC3B99" w:rsidP="00DC3B99">
      <w:pPr>
        <w:spacing w:after="120" w:line="240" w:lineRule="auto"/>
        <w:jc w:val="both"/>
        <w:rPr>
          <w:rFonts w:ascii="Times New Roman" w:hAnsi="Times New Roman" w:cs="Times New Roman"/>
          <w:sz w:val="24"/>
          <w:szCs w:val="24"/>
        </w:rPr>
      </w:pPr>
      <w:r w:rsidRPr="00FB4EA5">
        <w:rPr>
          <w:rFonts w:ascii="Times New Roman" w:hAnsi="Times New Roman" w:cs="Times New Roman"/>
          <w:i/>
          <w:iCs/>
          <w:sz w:val="24"/>
          <w:szCs w:val="24"/>
        </w:rPr>
        <w:tab/>
      </w:r>
      <w:r w:rsidRPr="00FB4EA5">
        <w:rPr>
          <w:rFonts w:ascii="Times New Roman" w:hAnsi="Times New Roman" w:cs="Times New Roman"/>
          <w:i/>
          <w:sz w:val="24"/>
          <w:szCs w:val="24"/>
        </w:rPr>
        <w:t xml:space="preserve">all’articolo 47, comma 1, sopprimere le parole: </w:t>
      </w:r>
      <w:r w:rsidRPr="00FB4EA5">
        <w:rPr>
          <w:rFonts w:ascii="Times New Roman" w:hAnsi="Times New Roman" w:cs="Times New Roman"/>
          <w:sz w:val="24"/>
          <w:szCs w:val="24"/>
        </w:rPr>
        <w:t xml:space="preserve">, di contenuto ripetitivo; </w:t>
      </w:r>
    </w:p>
    <w:p w:rsidR="00DC3B99" w:rsidRPr="00FB4EA5" w:rsidRDefault="00DC3B99" w:rsidP="00DC3B99">
      <w:pPr>
        <w:spacing w:after="120" w:line="240" w:lineRule="auto"/>
        <w:jc w:val="both"/>
        <w:rPr>
          <w:rFonts w:ascii="Times New Roman" w:hAnsi="Times New Roman" w:cs="Times New Roman"/>
          <w:iCs/>
          <w:sz w:val="24"/>
          <w:szCs w:val="24"/>
        </w:rPr>
      </w:pPr>
      <w:r w:rsidRPr="00FB4EA5">
        <w:rPr>
          <w:rFonts w:ascii="Times New Roman" w:hAnsi="Times New Roman" w:cs="Times New Roman"/>
          <w:i/>
          <w:iCs/>
          <w:sz w:val="24"/>
          <w:szCs w:val="24"/>
        </w:rPr>
        <w:tab/>
        <w:t xml:space="preserve">all’articolo 55, comma 1, capoverso </w:t>
      </w:r>
      <w:r w:rsidRPr="00FB4EA5">
        <w:rPr>
          <w:rFonts w:ascii="Times New Roman" w:hAnsi="Times New Roman" w:cs="Times New Roman"/>
          <w:i/>
          <w:iCs/>
          <w:smallCaps/>
          <w:sz w:val="24"/>
          <w:szCs w:val="24"/>
        </w:rPr>
        <w:t>Art.</w:t>
      </w:r>
      <w:r w:rsidRPr="00FB4EA5">
        <w:rPr>
          <w:rFonts w:ascii="Times New Roman" w:hAnsi="Times New Roman" w:cs="Times New Roman"/>
          <w:i/>
          <w:iCs/>
          <w:sz w:val="24"/>
          <w:szCs w:val="24"/>
        </w:rPr>
        <w:t xml:space="preserve"> 2103, secondo comma,</w:t>
      </w:r>
      <w:r w:rsidRPr="00FB4EA5">
        <w:rPr>
          <w:rFonts w:ascii="Times New Roman" w:hAnsi="Times New Roman" w:cs="Times New Roman"/>
          <w:iCs/>
          <w:sz w:val="24"/>
          <w:szCs w:val="24"/>
        </w:rPr>
        <w:t xml:space="preserve"> </w:t>
      </w:r>
      <w:r w:rsidRPr="00FB4EA5">
        <w:rPr>
          <w:rFonts w:ascii="Times New Roman" w:hAnsi="Times New Roman" w:cs="Times New Roman"/>
          <w:i/>
          <w:iCs/>
          <w:sz w:val="24"/>
          <w:szCs w:val="24"/>
        </w:rPr>
        <w:t>apportare le seguenti modifiche:</w:t>
      </w:r>
    </w:p>
    <w:p w:rsidR="00DC3B99" w:rsidRPr="00FB4EA5" w:rsidRDefault="00DC3B99" w:rsidP="00DC3B99">
      <w:pPr>
        <w:pStyle w:val="Paragrafoelenco"/>
        <w:widowControl w:val="0"/>
        <w:numPr>
          <w:ilvl w:val="0"/>
          <w:numId w:val="5"/>
        </w:numPr>
        <w:suppressAutoHyphens w:val="0"/>
        <w:autoSpaceDE w:val="0"/>
        <w:autoSpaceDN w:val="0"/>
        <w:adjustRightInd w:val="0"/>
        <w:spacing w:after="0" w:line="240" w:lineRule="auto"/>
        <w:jc w:val="both"/>
        <w:rPr>
          <w:rFonts w:ascii="TimesNewRomanPSMT" w:eastAsia="Times New Roman" w:hAnsi="TimesNewRomanPSMT" w:cs="TimesNewRomanPSMT"/>
          <w:sz w:val="32"/>
          <w:szCs w:val="32"/>
          <w:lang w:eastAsia="it-IT"/>
        </w:rPr>
      </w:pPr>
      <w:r w:rsidRPr="00FB4EA5">
        <w:rPr>
          <w:rFonts w:ascii="Times New Roman" w:hAnsi="Times New Roman" w:cs="Times New Roman"/>
          <w:i/>
          <w:iCs/>
          <w:sz w:val="24"/>
          <w:szCs w:val="24"/>
        </w:rPr>
        <w:t xml:space="preserve">dopo le parole: </w:t>
      </w:r>
      <w:r w:rsidRPr="00FB4EA5">
        <w:rPr>
          <w:rFonts w:ascii="Times New Roman" w:hAnsi="Times New Roman" w:cs="Times New Roman"/>
          <w:iCs/>
          <w:sz w:val="24"/>
          <w:szCs w:val="24"/>
        </w:rPr>
        <w:t xml:space="preserve">assetti organizzativi aziendali </w:t>
      </w:r>
      <w:r w:rsidRPr="00FB4EA5">
        <w:rPr>
          <w:rFonts w:ascii="Times New Roman" w:hAnsi="Times New Roman" w:cs="Times New Roman"/>
          <w:i/>
          <w:iCs/>
          <w:sz w:val="24"/>
          <w:szCs w:val="24"/>
        </w:rPr>
        <w:t xml:space="preserve">aggiungere le seguenti: </w:t>
      </w:r>
      <w:r w:rsidRPr="00FB4EA5">
        <w:rPr>
          <w:rFonts w:ascii="Times New Roman" w:hAnsi="Times New Roman" w:cs="Times New Roman"/>
          <w:iCs/>
          <w:sz w:val="24"/>
          <w:szCs w:val="24"/>
        </w:rPr>
        <w:t>per effetto di processi di riorganizzazione, ristrutturazione o conversione aziendale</w:t>
      </w:r>
      <w:r w:rsidRPr="00FB4EA5">
        <w:rPr>
          <w:rFonts w:ascii="TimesNewRomanPSMT" w:eastAsia="Times New Roman" w:hAnsi="TimesNewRomanPSMT" w:cs="TimesNewRomanPSMT"/>
          <w:sz w:val="24"/>
          <w:szCs w:val="24"/>
          <w:lang w:eastAsia="it-IT"/>
        </w:rPr>
        <w:t>;</w:t>
      </w:r>
    </w:p>
    <w:p w:rsidR="00DC3B99" w:rsidRPr="00FB4EA5" w:rsidRDefault="00DC3B99" w:rsidP="00DC3B99">
      <w:pPr>
        <w:pStyle w:val="Paragrafoelenco"/>
        <w:numPr>
          <w:ilvl w:val="0"/>
          <w:numId w:val="5"/>
        </w:numPr>
        <w:spacing w:after="120" w:line="240" w:lineRule="auto"/>
        <w:jc w:val="both"/>
        <w:rPr>
          <w:rFonts w:ascii="Times New Roman" w:hAnsi="Times New Roman" w:cs="Times New Roman"/>
          <w:iCs/>
          <w:sz w:val="24"/>
          <w:szCs w:val="24"/>
        </w:rPr>
      </w:pPr>
      <w:r w:rsidRPr="00FB4EA5">
        <w:rPr>
          <w:rFonts w:ascii="Times New Roman" w:hAnsi="Times New Roman" w:cs="Times New Roman"/>
          <w:i/>
          <w:iCs/>
          <w:sz w:val="24"/>
          <w:szCs w:val="24"/>
        </w:rPr>
        <w:t>aggiungere, in fine, il seguente periodo:</w:t>
      </w:r>
      <w:r w:rsidRPr="00FB4EA5">
        <w:rPr>
          <w:rFonts w:ascii="Times New Roman" w:hAnsi="Times New Roman" w:cs="Times New Roman"/>
          <w:iCs/>
          <w:sz w:val="24"/>
          <w:szCs w:val="24"/>
        </w:rPr>
        <w:t xml:space="preserve"> Il datore di lavoro </w:t>
      </w:r>
      <w:r w:rsidR="004C2421" w:rsidRPr="00FB4EA5">
        <w:rPr>
          <w:rFonts w:ascii="Times New Roman" w:hAnsi="Times New Roman" w:cs="Times New Roman"/>
          <w:iCs/>
          <w:sz w:val="24"/>
          <w:szCs w:val="24"/>
        </w:rPr>
        <w:t>comunica</w:t>
      </w:r>
      <w:r w:rsidRPr="00FB4EA5">
        <w:rPr>
          <w:rFonts w:ascii="Times New Roman" w:hAnsi="Times New Roman" w:cs="Times New Roman"/>
          <w:iCs/>
          <w:sz w:val="24"/>
          <w:szCs w:val="24"/>
        </w:rPr>
        <w:t xml:space="preserve"> preventivamente </w:t>
      </w:r>
      <w:r w:rsidR="00C95321" w:rsidRPr="00FB4EA5">
        <w:rPr>
          <w:rFonts w:ascii="Times New Roman" w:hAnsi="Times New Roman" w:cs="Times New Roman"/>
          <w:iCs/>
          <w:sz w:val="24"/>
          <w:szCs w:val="24"/>
        </w:rPr>
        <w:t xml:space="preserve">in forma scritta </w:t>
      </w:r>
      <w:r w:rsidR="004C2421" w:rsidRPr="00FB4EA5">
        <w:rPr>
          <w:rFonts w:ascii="Times New Roman" w:hAnsi="Times New Roman" w:cs="Times New Roman"/>
          <w:iCs/>
          <w:sz w:val="24"/>
          <w:szCs w:val="24"/>
        </w:rPr>
        <w:t xml:space="preserve">al lavoratore </w:t>
      </w:r>
      <w:r w:rsidR="00C95321" w:rsidRPr="00FB4EA5">
        <w:rPr>
          <w:rFonts w:ascii="Times New Roman" w:hAnsi="Times New Roman" w:cs="Times New Roman"/>
          <w:iCs/>
          <w:sz w:val="24"/>
          <w:szCs w:val="24"/>
        </w:rPr>
        <w:t>il mutamento di mansioni e le</w:t>
      </w:r>
      <w:r w:rsidR="004C2421" w:rsidRPr="00FB4EA5">
        <w:rPr>
          <w:rFonts w:ascii="Times New Roman" w:hAnsi="Times New Roman" w:cs="Times New Roman"/>
          <w:iCs/>
          <w:sz w:val="24"/>
          <w:szCs w:val="24"/>
        </w:rPr>
        <w:t xml:space="preserve"> modifiche degli assetti organizzativi che </w:t>
      </w:r>
      <w:r w:rsidR="00C95321" w:rsidRPr="00FB4EA5">
        <w:rPr>
          <w:rFonts w:ascii="Times New Roman" w:hAnsi="Times New Roman" w:cs="Times New Roman"/>
          <w:iCs/>
          <w:sz w:val="24"/>
          <w:szCs w:val="24"/>
        </w:rPr>
        <w:t xml:space="preserve">lo </w:t>
      </w:r>
      <w:r w:rsidR="004C2421" w:rsidRPr="00FB4EA5">
        <w:rPr>
          <w:rFonts w:ascii="Times New Roman" w:hAnsi="Times New Roman" w:cs="Times New Roman"/>
          <w:iCs/>
          <w:sz w:val="24"/>
          <w:szCs w:val="24"/>
        </w:rPr>
        <w:t>determinano</w:t>
      </w:r>
      <w:r w:rsidR="00C95321" w:rsidRPr="00FB4EA5">
        <w:rPr>
          <w:rFonts w:ascii="Times New Roman" w:hAnsi="Times New Roman" w:cs="Times New Roman"/>
          <w:iCs/>
          <w:sz w:val="24"/>
          <w:szCs w:val="24"/>
        </w:rPr>
        <w:t>.</w:t>
      </w:r>
    </w:p>
    <w:p w:rsidR="00DC3B99" w:rsidRPr="00FB4EA5" w:rsidRDefault="00DC3B99" w:rsidP="00DC3B99">
      <w:pPr>
        <w:spacing w:after="120" w:line="240" w:lineRule="auto"/>
        <w:jc w:val="both"/>
        <w:rPr>
          <w:rFonts w:ascii="Times New Roman" w:hAnsi="Times New Roman" w:cs="Times New Roman"/>
          <w:sz w:val="24"/>
          <w:szCs w:val="24"/>
        </w:rPr>
      </w:pPr>
      <w:r w:rsidRPr="00FB4EA5">
        <w:rPr>
          <w:rFonts w:ascii="Times New Roman" w:hAnsi="Times New Roman" w:cs="Times New Roman"/>
          <w:i/>
          <w:sz w:val="24"/>
          <w:szCs w:val="24"/>
        </w:rPr>
        <w:tab/>
        <w:t xml:space="preserve">all'articolo 56, comma 2, secondo periodo, sostituire le parole da: </w:t>
      </w:r>
      <w:r w:rsidRPr="00FB4EA5">
        <w:rPr>
          <w:rFonts w:ascii="Times New Roman" w:hAnsi="Times New Roman" w:cs="Times New Roman"/>
          <w:sz w:val="24"/>
          <w:szCs w:val="24"/>
        </w:rPr>
        <w:t xml:space="preserve">il Ministro dell'economia e delle finanze </w:t>
      </w:r>
      <w:r w:rsidRPr="00FB4EA5">
        <w:rPr>
          <w:rFonts w:ascii="Times New Roman" w:hAnsi="Times New Roman" w:cs="Times New Roman"/>
          <w:i/>
          <w:iCs/>
          <w:sz w:val="24"/>
          <w:szCs w:val="24"/>
        </w:rPr>
        <w:t xml:space="preserve">fino alla fine del comma con le seguenti: </w:t>
      </w:r>
      <w:r w:rsidRPr="00FB4EA5">
        <w:rPr>
          <w:rFonts w:ascii="Times New Roman" w:hAnsi="Times New Roman" w:cs="Times New Roman"/>
          <w:sz w:val="24"/>
          <w:szCs w:val="24"/>
        </w:rPr>
        <w:t xml:space="preserve">il Ministro </w:t>
      </w:r>
      <w:r w:rsidRPr="00FB4EA5">
        <w:rPr>
          <w:rFonts w:ascii="Times New Roman" w:hAnsi="Times New Roman" w:cs="Times New Roman"/>
          <w:iCs/>
          <w:sz w:val="24"/>
          <w:szCs w:val="24"/>
        </w:rPr>
        <w:t>dell'economia</w:t>
      </w:r>
      <w:r w:rsidRPr="00FB4EA5">
        <w:rPr>
          <w:rFonts w:ascii="Times New Roman" w:hAnsi="Times New Roman" w:cs="Times New Roman"/>
          <w:sz w:val="24"/>
          <w:szCs w:val="24"/>
        </w:rPr>
        <w:t xml:space="preserve"> e delle finanze adotta tempestivamente, nel rispetto dei saldi di finanza pubblica, le conseguenti iniziative legislative volte alla correzione dei predetti effetti, ai sensi dell'articolo 17, comma 13, della legge 31 dicembre 2009, n. 196, ovvero, ai sensi dell'articolo 11, comma 3, lettera </w:t>
      </w:r>
      <w:r w:rsidRPr="00FB4EA5">
        <w:rPr>
          <w:rFonts w:ascii="Times New Roman" w:hAnsi="Times New Roman" w:cs="Times New Roman"/>
          <w:i/>
          <w:iCs/>
          <w:sz w:val="24"/>
          <w:szCs w:val="24"/>
        </w:rPr>
        <w:t>l)</w:t>
      </w:r>
      <w:r w:rsidRPr="00FB4EA5">
        <w:rPr>
          <w:rFonts w:ascii="Times New Roman" w:hAnsi="Times New Roman" w:cs="Times New Roman"/>
          <w:sz w:val="24"/>
          <w:szCs w:val="24"/>
        </w:rPr>
        <w:t xml:space="preserve">, della legge medesima, qualora tali effetti siano in procinto di verificarsi al termine dell'esercizio finanziario. </w:t>
      </w:r>
    </w:p>
    <w:p w:rsidR="00C95321" w:rsidRPr="00FB4EA5" w:rsidRDefault="00C95321" w:rsidP="00C95321">
      <w:pPr>
        <w:spacing w:after="120" w:line="240" w:lineRule="auto"/>
        <w:jc w:val="both"/>
        <w:rPr>
          <w:rFonts w:ascii="Times New Roman" w:hAnsi="Times New Roman" w:cs="Times New Roman"/>
          <w:sz w:val="24"/>
          <w:szCs w:val="24"/>
        </w:rPr>
      </w:pPr>
      <w:r w:rsidRPr="00FB4EA5">
        <w:rPr>
          <w:rFonts w:ascii="Times New Roman" w:hAnsi="Times New Roman" w:cs="Times New Roman"/>
          <w:sz w:val="24"/>
          <w:szCs w:val="24"/>
        </w:rPr>
        <w:tab/>
        <w:t xml:space="preserve">si verifichi se sussistano le condizioni per una ulteriore semplificazione delle tipologie contrattuali previste nel nostro ordinamento, considerando, in particolare, la possibilità di superare il contratto di lavoro intermittente, disciplinato dagli articoli da 11 a 16 </w:t>
      </w:r>
      <w:r w:rsidR="00533270">
        <w:rPr>
          <w:rFonts w:ascii="Times New Roman" w:hAnsi="Times New Roman" w:cs="Times New Roman"/>
          <w:sz w:val="24"/>
          <w:szCs w:val="24"/>
        </w:rPr>
        <w:t>del provvedimento</w:t>
      </w:r>
      <w:r w:rsidRPr="00FB4EA5">
        <w:rPr>
          <w:rFonts w:ascii="Times New Roman" w:hAnsi="Times New Roman" w:cs="Times New Roman"/>
          <w:sz w:val="24"/>
          <w:szCs w:val="24"/>
        </w:rPr>
        <w:t>,</w:t>
      </w:r>
      <w:r w:rsidR="00FB4EA5">
        <w:rPr>
          <w:rFonts w:ascii="Times New Roman" w:hAnsi="Times New Roman" w:cs="Times New Roman"/>
          <w:sz w:val="24"/>
          <w:szCs w:val="24"/>
        </w:rPr>
        <w:t xml:space="preserve"> anche</w:t>
      </w:r>
      <w:r w:rsidRPr="00FB4EA5">
        <w:rPr>
          <w:rFonts w:ascii="Times New Roman" w:hAnsi="Times New Roman" w:cs="Times New Roman"/>
          <w:sz w:val="24"/>
          <w:szCs w:val="24"/>
        </w:rPr>
        <w:t xml:space="preserve"> in relazione</w:t>
      </w:r>
      <w:r w:rsidR="00FB4EA5">
        <w:rPr>
          <w:rFonts w:ascii="Times New Roman" w:hAnsi="Times New Roman" w:cs="Times New Roman"/>
          <w:sz w:val="24"/>
          <w:szCs w:val="24"/>
        </w:rPr>
        <w:t xml:space="preserve"> all</w:t>
      </w:r>
      <w:r w:rsidRPr="00FB4EA5">
        <w:rPr>
          <w:rFonts w:ascii="Times New Roman" w:hAnsi="Times New Roman" w:cs="Times New Roman"/>
          <w:sz w:val="24"/>
          <w:szCs w:val="24"/>
        </w:rPr>
        <w:t>’introduzione di misure volte a favorire l’utilizzo del lavoro a tempo parziale;</w:t>
      </w:r>
    </w:p>
    <w:p w:rsidR="00DC3B99" w:rsidRPr="00FB4EA5" w:rsidRDefault="00DC3B99" w:rsidP="004D70EF">
      <w:pPr>
        <w:spacing w:after="120" w:line="240" w:lineRule="auto"/>
        <w:jc w:val="both"/>
        <w:rPr>
          <w:rFonts w:ascii="Times New Roman" w:hAnsi="Times New Roman" w:cs="Times New Roman"/>
          <w:i/>
          <w:sz w:val="24"/>
          <w:szCs w:val="24"/>
        </w:rPr>
      </w:pPr>
    </w:p>
    <w:p w:rsidR="00714B0E" w:rsidRPr="00FB4EA5" w:rsidRDefault="00DC3B99" w:rsidP="004D70EF">
      <w:pPr>
        <w:spacing w:after="120" w:line="240" w:lineRule="auto"/>
        <w:jc w:val="both"/>
        <w:rPr>
          <w:rFonts w:ascii="Times New Roman" w:hAnsi="Times New Roman" w:cs="Times New Roman"/>
          <w:i/>
          <w:sz w:val="24"/>
          <w:szCs w:val="24"/>
        </w:rPr>
      </w:pPr>
      <w:r w:rsidRPr="00FB4EA5">
        <w:rPr>
          <w:rFonts w:ascii="Times New Roman" w:hAnsi="Times New Roman" w:cs="Times New Roman"/>
          <w:i/>
          <w:sz w:val="24"/>
          <w:szCs w:val="24"/>
        </w:rPr>
        <w:tab/>
      </w:r>
      <w:r w:rsidR="00714B0E" w:rsidRPr="00FB4EA5">
        <w:rPr>
          <w:rFonts w:ascii="Times New Roman" w:hAnsi="Times New Roman" w:cs="Times New Roman"/>
          <w:i/>
          <w:sz w:val="24"/>
          <w:szCs w:val="24"/>
        </w:rPr>
        <w:t>valuti</w:t>
      </w:r>
      <w:r w:rsidRPr="00FB4EA5">
        <w:rPr>
          <w:rFonts w:ascii="Times New Roman" w:hAnsi="Times New Roman" w:cs="Times New Roman"/>
          <w:i/>
          <w:sz w:val="24"/>
          <w:szCs w:val="24"/>
        </w:rPr>
        <w:t>, altresì,</w:t>
      </w:r>
      <w:r w:rsidR="00714B0E" w:rsidRPr="00FB4EA5">
        <w:rPr>
          <w:rFonts w:ascii="Times New Roman" w:hAnsi="Times New Roman" w:cs="Times New Roman"/>
          <w:i/>
          <w:sz w:val="24"/>
          <w:szCs w:val="24"/>
        </w:rPr>
        <w:t xml:space="preserve"> il Governo </w:t>
      </w:r>
      <w:r w:rsidR="00A23E4F" w:rsidRPr="00FB4EA5">
        <w:rPr>
          <w:rFonts w:ascii="Times New Roman" w:hAnsi="Times New Roman" w:cs="Times New Roman"/>
          <w:i/>
          <w:sz w:val="24"/>
          <w:szCs w:val="24"/>
        </w:rPr>
        <w:t>l’opportunità di apportare le seguenti modificazioni:</w:t>
      </w:r>
    </w:p>
    <w:p w:rsidR="00E44AA6" w:rsidRPr="00FB4EA5" w:rsidRDefault="000367B9" w:rsidP="00E55ED8">
      <w:pPr>
        <w:spacing w:after="120" w:line="240" w:lineRule="auto"/>
        <w:jc w:val="both"/>
        <w:rPr>
          <w:rFonts w:ascii="Times New Roman" w:hAnsi="Times New Roman" w:cs="Times New Roman"/>
          <w:sz w:val="24"/>
          <w:szCs w:val="24"/>
        </w:rPr>
      </w:pPr>
      <w:r w:rsidRPr="00FB4EA5">
        <w:rPr>
          <w:rFonts w:ascii="Times New Roman" w:hAnsi="Times New Roman" w:cs="Times New Roman"/>
          <w:sz w:val="24"/>
          <w:szCs w:val="24"/>
        </w:rPr>
        <w:tab/>
      </w:r>
      <w:r w:rsidR="00A23E4F" w:rsidRPr="00FB4EA5">
        <w:rPr>
          <w:rFonts w:ascii="Times New Roman" w:hAnsi="Times New Roman" w:cs="Times New Roman"/>
          <w:sz w:val="24"/>
          <w:szCs w:val="24"/>
        </w:rPr>
        <w:t>al fine di semplificare e uniformare la disciplina applicabile alle diverse tipologie contrattuali, si verifichi la possibilità di introdurre una definizione unitaria di contrattazione collettiva</w:t>
      </w:r>
      <w:r w:rsidR="00533270">
        <w:rPr>
          <w:rFonts w:ascii="Times New Roman" w:hAnsi="Times New Roman" w:cs="Times New Roman"/>
          <w:sz w:val="24"/>
          <w:szCs w:val="24"/>
        </w:rPr>
        <w:t>,</w:t>
      </w:r>
      <w:r w:rsidR="00A23E4F" w:rsidRPr="00FB4EA5">
        <w:rPr>
          <w:rFonts w:ascii="Times New Roman" w:hAnsi="Times New Roman" w:cs="Times New Roman"/>
          <w:sz w:val="24"/>
          <w:szCs w:val="24"/>
        </w:rPr>
        <w:t xml:space="preserve"> assumendo eventualmente a riferimento quella contenuta nell’articolo 2, comma 2, lettera </w:t>
      </w:r>
      <w:r w:rsidR="00A23E4F" w:rsidRPr="00FB4EA5">
        <w:rPr>
          <w:rFonts w:ascii="Times New Roman" w:hAnsi="Times New Roman" w:cs="Times New Roman"/>
          <w:i/>
          <w:sz w:val="24"/>
          <w:szCs w:val="24"/>
        </w:rPr>
        <w:t>g)</w:t>
      </w:r>
      <w:r w:rsidR="00A23E4F" w:rsidRPr="00FB4EA5">
        <w:rPr>
          <w:rFonts w:ascii="Times New Roman" w:hAnsi="Times New Roman" w:cs="Times New Roman"/>
          <w:sz w:val="24"/>
          <w:szCs w:val="24"/>
        </w:rPr>
        <w:t xml:space="preserve">, </w:t>
      </w:r>
      <w:r w:rsidRPr="00FB4EA5">
        <w:rPr>
          <w:rFonts w:ascii="Times New Roman" w:hAnsi="Times New Roman" w:cs="Times New Roman"/>
          <w:sz w:val="24"/>
          <w:szCs w:val="24"/>
        </w:rPr>
        <w:t>nell’ambito della normativa in materia di</w:t>
      </w:r>
      <w:r w:rsidR="00A23E4F" w:rsidRPr="00FB4EA5">
        <w:rPr>
          <w:rFonts w:ascii="Times New Roman" w:hAnsi="Times New Roman" w:cs="Times New Roman"/>
          <w:sz w:val="24"/>
          <w:szCs w:val="24"/>
        </w:rPr>
        <w:t xml:space="preserve"> lavoro a tempo parziale;</w:t>
      </w:r>
    </w:p>
    <w:p w:rsidR="00783655" w:rsidRPr="00FB4EA5" w:rsidRDefault="00874B8B" w:rsidP="00E55ED8">
      <w:pPr>
        <w:spacing w:after="120" w:line="240" w:lineRule="auto"/>
        <w:jc w:val="both"/>
        <w:rPr>
          <w:rFonts w:ascii="Times New Roman" w:hAnsi="Times New Roman" w:cs="Times New Roman"/>
          <w:sz w:val="24"/>
          <w:szCs w:val="24"/>
        </w:rPr>
      </w:pPr>
      <w:r w:rsidRPr="00FB4EA5">
        <w:rPr>
          <w:rFonts w:ascii="Times New Roman" w:hAnsi="Times New Roman" w:cs="Times New Roman"/>
          <w:sz w:val="24"/>
          <w:szCs w:val="24"/>
        </w:rPr>
        <w:tab/>
      </w:r>
      <w:r w:rsidR="00783655" w:rsidRPr="00FB4EA5">
        <w:rPr>
          <w:rFonts w:ascii="Times New Roman" w:hAnsi="Times New Roman" w:cs="Times New Roman"/>
          <w:sz w:val="24"/>
          <w:szCs w:val="24"/>
        </w:rPr>
        <w:t xml:space="preserve">con riferimento agli articoli 3, 21 e 33, verifichi il Governo l’opportunità di ripristinare le disposizioni previste dalla legislazione vigente che </w:t>
      </w:r>
      <w:r w:rsidR="00533270">
        <w:rPr>
          <w:rFonts w:ascii="Times New Roman" w:hAnsi="Times New Roman" w:cs="Times New Roman"/>
          <w:sz w:val="24"/>
          <w:szCs w:val="24"/>
        </w:rPr>
        <w:t>contemplano</w:t>
      </w:r>
      <w:r w:rsidR="00783655" w:rsidRPr="00FB4EA5">
        <w:rPr>
          <w:rFonts w:ascii="Times New Roman" w:hAnsi="Times New Roman" w:cs="Times New Roman"/>
          <w:sz w:val="24"/>
          <w:szCs w:val="24"/>
        </w:rPr>
        <w:t xml:space="preserve"> specifici obblighi di informazione</w:t>
      </w:r>
      <w:r w:rsidR="00533270" w:rsidRPr="00533270">
        <w:rPr>
          <w:rFonts w:ascii="Times New Roman" w:hAnsi="Times New Roman" w:cs="Times New Roman"/>
          <w:sz w:val="24"/>
          <w:szCs w:val="24"/>
        </w:rPr>
        <w:t xml:space="preserve"> </w:t>
      </w:r>
      <w:r w:rsidR="00533270" w:rsidRPr="00FB4EA5">
        <w:rPr>
          <w:rFonts w:ascii="Times New Roman" w:hAnsi="Times New Roman" w:cs="Times New Roman"/>
          <w:sz w:val="24"/>
          <w:szCs w:val="24"/>
        </w:rPr>
        <w:t>nell’ambito della disciplina</w:t>
      </w:r>
      <w:r w:rsidR="00783655" w:rsidRPr="00FB4EA5">
        <w:rPr>
          <w:rFonts w:ascii="Times New Roman" w:hAnsi="Times New Roman" w:cs="Times New Roman"/>
          <w:sz w:val="24"/>
          <w:szCs w:val="24"/>
        </w:rPr>
        <w:t>, rispettivamente, del lavoro a tempo parziale, del lavoro a tempo determinato e della somministrazione di lavoro</w:t>
      </w:r>
      <w:r w:rsidR="00533270">
        <w:rPr>
          <w:rFonts w:ascii="Times New Roman" w:hAnsi="Times New Roman" w:cs="Times New Roman"/>
          <w:sz w:val="24"/>
          <w:szCs w:val="24"/>
        </w:rPr>
        <w:t>,</w:t>
      </w:r>
      <w:r w:rsidR="00533270" w:rsidRPr="00533270">
        <w:rPr>
          <w:rFonts w:ascii="Times New Roman" w:hAnsi="Times New Roman" w:cs="Times New Roman"/>
          <w:sz w:val="24"/>
          <w:szCs w:val="24"/>
        </w:rPr>
        <w:t xml:space="preserve"> </w:t>
      </w:r>
      <w:r w:rsidR="00533270" w:rsidRPr="00FB4EA5">
        <w:rPr>
          <w:rFonts w:ascii="Times New Roman" w:hAnsi="Times New Roman" w:cs="Times New Roman"/>
          <w:sz w:val="24"/>
          <w:szCs w:val="24"/>
        </w:rPr>
        <w:t>dando diretta attuazione a norme delle relative direttive dell’Unione europea</w:t>
      </w:r>
      <w:r w:rsidR="00783655" w:rsidRPr="00FB4EA5">
        <w:rPr>
          <w:rFonts w:ascii="Times New Roman" w:hAnsi="Times New Roman" w:cs="Times New Roman"/>
          <w:sz w:val="24"/>
          <w:szCs w:val="24"/>
        </w:rPr>
        <w:t>;</w:t>
      </w:r>
    </w:p>
    <w:p w:rsidR="005B1BE5" w:rsidRPr="00FB4EA5" w:rsidRDefault="000367B9" w:rsidP="00E55ED8">
      <w:pPr>
        <w:spacing w:after="120" w:line="240" w:lineRule="auto"/>
        <w:jc w:val="both"/>
        <w:rPr>
          <w:rFonts w:ascii="Times New Roman" w:hAnsi="Times New Roman" w:cs="Times New Roman"/>
          <w:sz w:val="24"/>
          <w:szCs w:val="24"/>
        </w:rPr>
      </w:pPr>
      <w:r w:rsidRPr="00FB4EA5">
        <w:rPr>
          <w:rFonts w:ascii="Times New Roman" w:hAnsi="Times New Roman" w:cs="Times New Roman"/>
          <w:sz w:val="24"/>
          <w:szCs w:val="24"/>
        </w:rPr>
        <w:lastRenderedPageBreak/>
        <w:tab/>
      </w:r>
      <w:r w:rsidR="00A23E4F" w:rsidRPr="00FB4EA5">
        <w:rPr>
          <w:rFonts w:ascii="Times New Roman" w:hAnsi="Times New Roman" w:cs="Times New Roman"/>
          <w:sz w:val="24"/>
          <w:szCs w:val="24"/>
        </w:rPr>
        <w:t xml:space="preserve">all’articolo 4, </w:t>
      </w:r>
      <w:r w:rsidR="00FD2DC8" w:rsidRPr="00FB4EA5">
        <w:rPr>
          <w:rFonts w:ascii="Times New Roman" w:hAnsi="Times New Roman" w:cs="Times New Roman"/>
          <w:sz w:val="24"/>
          <w:szCs w:val="24"/>
        </w:rPr>
        <w:t>si individuino le modalità per</w:t>
      </w:r>
      <w:r w:rsidR="005B1BE5" w:rsidRPr="00FB4EA5">
        <w:rPr>
          <w:rFonts w:ascii="Times New Roman" w:hAnsi="Times New Roman" w:cs="Times New Roman"/>
          <w:sz w:val="24"/>
          <w:szCs w:val="24"/>
        </w:rPr>
        <w:t xml:space="preserve"> coordinare </w:t>
      </w:r>
      <w:r w:rsidR="00FD2DC8" w:rsidRPr="00FB4EA5">
        <w:rPr>
          <w:rFonts w:ascii="Times New Roman" w:hAnsi="Times New Roman" w:cs="Times New Roman"/>
          <w:sz w:val="24"/>
          <w:szCs w:val="24"/>
        </w:rPr>
        <w:t>il comma 3, ai sensi del quale l’effettuazione di prestazioni di lavoro supplementare</w:t>
      </w:r>
      <w:r w:rsidR="00846021" w:rsidRPr="00FB4EA5">
        <w:rPr>
          <w:rFonts w:ascii="Times New Roman" w:hAnsi="Times New Roman" w:cs="Times New Roman"/>
          <w:sz w:val="24"/>
          <w:szCs w:val="24"/>
        </w:rPr>
        <w:t>, in assenza di disciplina nei contratti collettivi,</w:t>
      </w:r>
      <w:r w:rsidR="00FD2DC8" w:rsidRPr="00FB4EA5">
        <w:rPr>
          <w:rFonts w:ascii="Times New Roman" w:hAnsi="Times New Roman" w:cs="Times New Roman"/>
          <w:sz w:val="24"/>
          <w:szCs w:val="24"/>
        </w:rPr>
        <w:t xml:space="preserve"> richiede il consenso del lavoratore interessato, e il comma 5, il quale prevede che il datore di lavoro possa richiedere al lavoratore lo svolgimento di tali prestazioni entro il limite del 15 per cento delle ore di lavoro settimanali concordate;</w:t>
      </w:r>
    </w:p>
    <w:p w:rsidR="009343B2" w:rsidRPr="00FB4EA5" w:rsidRDefault="00487CAD" w:rsidP="00E55ED8">
      <w:pPr>
        <w:spacing w:after="120" w:line="240" w:lineRule="auto"/>
        <w:jc w:val="both"/>
        <w:rPr>
          <w:rFonts w:ascii="Times New Roman" w:hAnsi="Times New Roman" w:cs="Times New Roman"/>
          <w:sz w:val="24"/>
          <w:szCs w:val="24"/>
        </w:rPr>
      </w:pPr>
      <w:r w:rsidRPr="00FB4EA5">
        <w:rPr>
          <w:rFonts w:ascii="Times New Roman" w:hAnsi="Times New Roman" w:cs="Times New Roman"/>
          <w:i/>
          <w:sz w:val="24"/>
          <w:szCs w:val="24"/>
        </w:rPr>
        <w:tab/>
      </w:r>
      <w:r w:rsidR="009343B2" w:rsidRPr="00FB4EA5">
        <w:rPr>
          <w:rFonts w:ascii="Times New Roman" w:hAnsi="Times New Roman" w:cs="Times New Roman"/>
          <w:i/>
          <w:sz w:val="24"/>
          <w:szCs w:val="24"/>
        </w:rPr>
        <w:t xml:space="preserve">all’articolo 6, comma 5, dopo le parole: </w:t>
      </w:r>
      <w:r w:rsidR="009343B2" w:rsidRPr="00FB4EA5">
        <w:rPr>
          <w:rFonts w:ascii="Times New Roman" w:hAnsi="Times New Roman" w:cs="Times New Roman"/>
          <w:sz w:val="24"/>
          <w:szCs w:val="24"/>
        </w:rPr>
        <w:t xml:space="preserve">tredici anni o </w:t>
      </w:r>
      <w:r w:rsidR="009343B2" w:rsidRPr="00FB4EA5">
        <w:rPr>
          <w:rFonts w:ascii="Times New Roman" w:hAnsi="Times New Roman" w:cs="Times New Roman"/>
          <w:i/>
          <w:sz w:val="24"/>
          <w:szCs w:val="24"/>
        </w:rPr>
        <w:t xml:space="preserve">aggiungere le seguenti: </w:t>
      </w:r>
      <w:r w:rsidR="009343B2" w:rsidRPr="00FB4EA5">
        <w:rPr>
          <w:rFonts w:ascii="Times New Roman" w:hAnsi="Times New Roman" w:cs="Times New Roman"/>
          <w:sz w:val="24"/>
          <w:szCs w:val="24"/>
        </w:rPr>
        <w:t>sedici in caso di adozione, ovvero</w:t>
      </w:r>
    </w:p>
    <w:p w:rsidR="00E44AA6" w:rsidRPr="00FB4EA5" w:rsidRDefault="00487CAD" w:rsidP="00E55ED8">
      <w:pPr>
        <w:spacing w:after="120" w:line="240" w:lineRule="auto"/>
        <w:jc w:val="both"/>
        <w:rPr>
          <w:rFonts w:ascii="Times New Roman" w:hAnsi="Times New Roman" w:cs="Times New Roman"/>
          <w:i/>
          <w:sz w:val="24"/>
          <w:szCs w:val="24"/>
        </w:rPr>
      </w:pPr>
      <w:r w:rsidRPr="00FB4EA5">
        <w:rPr>
          <w:rFonts w:ascii="Times New Roman" w:hAnsi="Times New Roman" w:cs="Times New Roman"/>
          <w:i/>
          <w:sz w:val="24"/>
          <w:szCs w:val="24"/>
        </w:rPr>
        <w:tab/>
      </w:r>
      <w:r w:rsidR="00E44AA6" w:rsidRPr="00FB4EA5">
        <w:rPr>
          <w:rFonts w:ascii="Times New Roman" w:hAnsi="Times New Roman" w:cs="Times New Roman"/>
          <w:i/>
          <w:sz w:val="24"/>
          <w:szCs w:val="24"/>
        </w:rPr>
        <w:t xml:space="preserve">all'articolo 6, comma 7, dopo le parole: </w:t>
      </w:r>
      <w:r w:rsidR="00E44AA6" w:rsidRPr="00FB4EA5">
        <w:rPr>
          <w:rFonts w:ascii="Times New Roman" w:hAnsi="Times New Roman" w:cs="Times New Roman"/>
          <w:sz w:val="24"/>
          <w:szCs w:val="24"/>
        </w:rPr>
        <w:t>per una sola volta</w:t>
      </w:r>
      <w:r w:rsidR="00E44AA6" w:rsidRPr="00FB4EA5">
        <w:rPr>
          <w:rFonts w:ascii="Times New Roman" w:hAnsi="Times New Roman" w:cs="Times New Roman"/>
          <w:i/>
          <w:sz w:val="24"/>
          <w:szCs w:val="24"/>
        </w:rPr>
        <w:t xml:space="preserve"> aggiungere le seguenti</w:t>
      </w:r>
      <w:r w:rsidR="00E44AA6" w:rsidRPr="00FB4EA5">
        <w:rPr>
          <w:rFonts w:ascii="Times New Roman" w:hAnsi="Times New Roman" w:cs="Times New Roman"/>
          <w:sz w:val="24"/>
          <w:szCs w:val="24"/>
        </w:rPr>
        <w:t xml:space="preserve">: </w:t>
      </w:r>
      <w:r w:rsidR="00FD2DC8" w:rsidRPr="00FB4EA5">
        <w:rPr>
          <w:rFonts w:ascii="Times New Roman" w:hAnsi="Times New Roman" w:cs="Times New Roman"/>
          <w:sz w:val="24"/>
          <w:szCs w:val="24"/>
        </w:rPr>
        <w:t>per ogni figlio</w:t>
      </w:r>
      <w:r w:rsidR="00FD2DC8" w:rsidRPr="00FB4EA5">
        <w:rPr>
          <w:rFonts w:ascii="Times New Roman" w:hAnsi="Times New Roman" w:cs="Times New Roman"/>
          <w:i/>
          <w:sz w:val="24"/>
          <w:szCs w:val="24"/>
        </w:rPr>
        <w:t>;</w:t>
      </w:r>
    </w:p>
    <w:p w:rsidR="00497C5D" w:rsidRPr="00FB4EA5" w:rsidRDefault="00487CAD" w:rsidP="00E55ED8">
      <w:pPr>
        <w:spacing w:after="120" w:line="240" w:lineRule="auto"/>
        <w:jc w:val="both"/>
        <w:rPr>
          <w:rFonts w:ascii="Times New Roman" w:hAnsi="Times New Roman" w:cs="Times New Roman"/>
          <w:sz w:val="24"/>
          <w:szCs w:val="24"/>
        </w:rPr>
      </w:pPr>
      <w:r w:rsidRPr="00FB4EA5">
        <w:rPr>
          <w:rFonts w:ascii="Times New Roman" w:hAnsi="Times New Roman" w:cs="Times New Roman"/>
          <w:sz w:val="24"/>
          <w:szCs w:val="24"/>
        </w:rPr>
        <w:tab/>
      </w:r>
      <w:r w:rsidR="00497C5D" w:rsidRPr="00FB4EA5">
        <w:rPr>
          <w:rFonts w:ascii="Times New Roman" w:hAnsi="Times New Roman" w:cs="Times New Roman"/>
          <w:sz w:val="24"/>
          <w:szCs w:val="24"/>
        </w:rPr>
        <w:t>con riferimento alle disposizioni del provvedimento che fanno rinvio, per la completa definizione della normativa, a decreti ministeriali attuativi, come nel caso dell’articolo 12, comma 1, e dell’articolo 14, comma 6, si verifichi l’opportunità di precisare espressamente nell’ambito del provvedimento ovvero in sede a</w:t>
      </w:r>
      <w:r w:rsidRPr="00FB4EA5">
        <w:rPr>
          <w:rFonts w:ascii="Times New Roman" w:hAnsi="Times New Roman" w:cs="Times New Roman"/>
          <w:sz w:val="24"/>
          <w:szCs w:val="24"/>
        </w:rPr>
        <w:t>mministr</w:t>
      </w:r>
      <w:r w:rsidR="00497C5D" w:rsidRPr="00FB4EA5">
        <w:rPr>
          <w:rFonts w:ascii="Times New Roman" w:hAnsi="Times New Roman" w:cs="Times New Roman"/>
          <w:sz w:val="24"/>
          <w:szCs w:val="24"/>
        </w:rPr>
        <w:t>ativa che fino all’adozione di nuovi decreti attuativi</w:t>
      </w:r>
      <w:r w:rsidR="000A26D8" w:rsidRPr="00FB4EA5">
        <w:rPr>
          <w:rFonts w:ascii="Times New Roman" w:hAnsi="Times New Roman" w:cs="Times New Roman"/>
          <w:sz w:val="24"/>
          <w:szCs w:val="24"/>
        </w:rPr>
        <w:t xml:space="preserve"> continuano ad applicarsi le disposizioni adottate</w:t>
      </w:r>
      <w:r w:rsidR="00497C5D" w:rsidRPr="00FB4EA5">
        <w:rPr>
          <w:rFonts w:ascii="Times New Roman" w:hAnsi="Times New Roman" w:cs="Times New Roman"/>
          <w:sz w:val="24"/>
          <w:szCs w:val="24"/>
        </w:rPr>
        <w:t xml:space="preserve"> con riferimento alle norme legislative vigenti, delle quali si prevede l’abrogazione; </w:t>
      </w:r>
    </w:p>
    <w:p w:rsidR="00EB5D73" w:rsidRPr="00FB4EA5" w:rsidRDefault="00487CAD" w:rsidP="00E55ED8">
      <w:pPr>
        <w:spacing w:after="120" w:line="240" w:lineRule="auto"/>
        <w:jc w:val="both"/>
        <w:rPr>
          <w:rFonts w:ascii="TimesNewRomanPSMT" w:eastAsia="Times New Roman" w:hAnsi="TimesNewRomanPSMT" w:cs="TimesNewRomanPSMT"/>
          <w:sz w:val="24"/>
          <w:szCs w:val="24"/>
          <w:lang w:eastAsia="it-IT"/>
        </w:rPr>
      </w:pPr>
      <w:r w:rsidRPr="00FB4EA5">
        <w:rPr>
          <w:rFonts w:ascii="TimesNewRomanPSMT" w:eastAsia="Times New Roman" w:hAnsi="TimesNewRomanPSMT" w:cs="TimesNewRomanPSMT"/>
          <w:sz w:val="24"/>
          <w:szCs w:val="24"/>
          <w:lang w:eastAsia="it-IT"/>
        </w:rPr>
        <w:tab/>
      </w:r>
      <w:r w:rsidR="00E75290" w:rsidRPr="00FB4EA5">
        <w:rPr>
          <w:rFonts w:ascii="TimesNewRomanPSMT" w:eastAsia="Times New Roman" w:hAnsi="TimesNewRomanPSMT" w:cs="TimesNewRomanPSMT"/>
          <w:sz w:val="24"/>
          <w:szCs w:val="24"/>
          <w:lang w:eastAsia="it-IT"/>
        </w:rPr>
        <w:t xml:space="preserve">con riferimento all'articolo 17, comma 2, si valuti </w:t>
      </w:r>
      <w:r w:rsidR="00934C13" w:rsidRPr="00FB4EA5">
        <w:rPr>
          <w:rFonts w:ascii="TimesNewRomanPSMT" w:eastAsia="Times New Roman" w:hAnsi="TimesNewRomanPSMT" w:cs="TimesNewRomanPSMT"/>
          <w:sz w:val="24"/>
          <w:szCs w:val="24"/>
          <w:lang w:eastAsia="it-IT"/>
        </w:rPr>
        <w:t xml:space="preserve">l’opportunità di escludere </w:t>
      </w:r>
      <w:r w:rsidR="003D513F" w:rsidRPr="00FB4EA5">
        <w:rPr>
          <w:rFonts w:ascii="TimesNewRomanPSMT" w:eastAsia="Times New Roman" w:hAnsi="TimesNewRomanPSMT" w:cs="TimesNewRomanPSMT"/>
          <w:sz w:val="24"/>
          <w:szCs w:val="24"/>
          <w:lang w:eastAsia="it-IT"/>
        </w:rPr>
        <w:t xml:space="preserve">l’applicazione del limite di durata di trentasei mesi </w:t>
      </w:r>
      <w:r w:rsidR="00533270">
        <w:rPr>
          <w:rFonts w:ascii="TimesNewRomanPSMT" w:eastAsia="Times New Roman" w:hAnsi="TimesNewRomanPSMT" w:cs="TimesNewRomanPSMT"/>
          <w:sz w:val="24"/>
          <w:szCs w:val="24"/>
          <w:lang w:eastAsia="it-IT"/>
        </w:rPr>
        <w:t>ivi previsto a</w:t>
      </w:r>
      <w:r w:rsidR="003D513F" w:rsidRPr="00FB4EA5">
        <w:rPr>
          <w:rFonts w:ascii="TimesNewRomanPSMT" w:eastAsia="Times New Roman" w:hAnsi="TimesNewRomanPSMT" w:cs="TimesNewRomanPSMT"/>
          <w:sz w:val="24"/>
          <w:szCs w:val="24"/>
          <w:lang w:eastAsia="it-IT"/>
        </w:rPr>
        <w:t xml:space="preserve">i rapporti </w:t>
      </w:r>
      <w:r w:rsidR="0053410B" w:rsidRPr="00FB4EA5">
        <w:rPr>
          <w:rFonts w:ascii="TimesNewRomanPSMT" w:eastAsia="Times New Roman" w:hAnsi="TimesNewRomanPSMT" w:cs="TimesNewRomanPSMT"/>
          <w:sz w:val="24"/>
          <w:szCs w:val="24"/>
          <w:lang w:eastAsia="it-IT"/>
        </w:rPr>
        <w:t xml:space="preserve">di lavoro a tempo determinato </w:t>
      </w:r>
      <w:r w:rsidR="00E75290" w:rsidRPr="00FB4EA5">
        <w:rPr>
          <w:rFonts w:ascii="TimesNewRomanPSMT" w:eastAsia="Times New Roman" w:hAnsi="TimesNewRomanPSMT" w:cs="TimesNewRomanPSMT"/>
          <w:sz w:val="24"/>
          <w:szCs w:val="24"/>
          <w:lang w:eastAsia="it-IT"/>
        </w:rPr>
        <w:t>del personale artistico e tecnico delle imprese di spettacolo</w:t>
      </w:r>
      <w:r w:rsidR="0053410B" w:rsidRPr="00FB4EA5">
        <w:rPr>
          <w:rFonts w:ascii="TimesNewRomanPSMT" w:eastAsia="Times New Roman" w:hAnsi="TimesNewRomanPSMT" w:cs="TimesNewRomanPSMT"/>
          <w:sz w:val="24"/>
          <w:szCs w:val="24"/>
          <w:lang w:eastAsia="it-IT"/>
        </w:rPr>
        <w:t xml:space="preserve"> ovvero di includere tali rapporti tra le attività stagionali </w:t>
      </w:r>
      <w:r w:rsidR="00922137" w:rsidRPr="00FB4EA5">
        <w:rPr>
          <w:rFonts w:ascii="TimesNewRomanPSMT" w:eastAsia="Times New Roman" w:hAnsi="TimesNewRomanPSMT" w:cs="TimesNewRomanPSMT"/>
          <w:sz w:val="24"/>
          <w:szCs w:val="24"/>
          <w:lang w:eastAsia="it-IT"/>
        </w:rPr>
        <w:t>in sede di individuazione di tali attività ai sensi dell’articolo 19, comma 2, del provvedimento</w:t>
      </w:r>
      <w:r w:rsidR="00AF21D3" w:rsidRPr="00FB4EA5">
        <w:rPr>
          <w:rFonts w:ascii="TimesNewRomanPSMT" w:eastAsia="Times New Roman" w:hAnsi="TimesNewRomanPSMT" w:cs="TimesNewRomanPSMT"/>
          <w:sz w:val="24"/>
          <w:szCs w:val="24"/>
          <w:lang w:eastAsia="it-IT"/>
        </w:rPr>
        <w:t>;</w:t>
      </w:r>
    </w:p>
    <w:p w:rsidR="000A26D8" w:rsidRPr="00FB4EA5" w:rsidRDefault="00487CAD" w:rsidP="00E55ED8">
      <w:pPr>
        <w:spacing w:after="120" w:line="240" w:lineRule="auto"/>
        <w:jc w:val="both"/>
        <w:rPr>
          <w:rFonts w:ascii="Times New Roman" w:hAnsi="Times New Roman" w:cs="Times New Roman"/>
          <w:sz w:val="24"/>
          <w:szCs w:val="24"/>
        </w:rPr>
      </w:pPr>
      <w:r w:rsidRPr="00FB4EA5">
        <w:rPr>
          <w:rFonts w:ascii="TimesNewRomanPSMT" w:eastAsia="Times New Roman" w:hAnsi="TimesNewRomanPSMT" w:cs="TimesNewRomanPSMT"/>
          <w:i/>
          <w:sz w:val="24"/>
          <w:szCs w:val="24"/>
          <w:lang w:eastAsia="it-IT"/>
        </w:rPr>
        <w:tab/>
      </w:r>
      <w:r w:rsidR="00B87A7D" w:rsidRPr="00FB4EA5">
        <w:rPr>
          <w:rFonts w:ascii="Times New Roman" w:hAnsi="Times New Roman" w:cs="Times New Roman"/>
          <w:i/>
          <w:sz w:val="24"/>
          <w:szCs w:val="24"/>
        </w:rPr>
        <w:t>all’articolo 21, comma 2, aggiungere, in fine, la seguente lettera: g)</w:t>
      </w:r>
      <w:r w:rsidR="00B87A7D" w:rsidRPr="00FB4EA5">
        <w:rPr>
          <w:rFonts w:ascii="Times New Roman" w:hAnsi="Times New Roman" w:cs="Times New Roman"/>
          <w:sz w:val="24"/>
          <w:szCs w:val="24"/>
        </w:rPr>
        <w:t xml:space="preserve"> per la realizzazione d</w:t>
      </w:r>
      <w:r w:rsidR="00322ED8" w:rsidRPr="00FB4EA5">
        <w:rPr>
          <w:rFonts w:ascii="Times New Roman" w:hAnsi="Times New Roman" w:cs="Times New Roman"/>
          <w:sz w:val="24"/>
          <w:szCs w:val="24"/>
        </w:rPr>
        <w:t>e</w:t>
      </w:r>
      <w:r w:rsidR="00B87A7D" w:rsidRPr="00FB4EA5">
        <w:rPr>
          <w:rFonts w:ascii="Times New Roman" w:hAnsi="Times New Roman" w:cs="Times New Roman"/>
          <w:sz w:val="24"/>
          <w:szCs w:val="24"/>
        </w:rPr>
        <w:t xml:space="preserve">i programmi di cooperazione allo sviluppo di cui alla legge 11 agosto 2014, n. 125; </w:t>
      </w:r>
    </w:p>
    <w:p w:rsidR="00E55ED8" w:rsidRPr="00FB4EA5" w:rsidRDefault="00487CAD" w:rsidP="00E55ED8">
      <w:pPr>
        <w:spacing w:after="120" w:line="240" w:lineRule="auto"/>
        <w:jc w:val="both"/>
        <w:rPr>
          <w:rFonts w:ascii="Times New Roman" w:hAnsi="Times New Roman" w:cs="Times New Roman"/>
          <w:sz w:val="24"/>
          <w:szCs w:val="24"/>
        </w:rPr>
      </w:pPr>
      <w:r w:rsidRPr="00FB4EA5">
        <w:rPr>
          <w:rFonts w:ascii="Times New Roman" w:hAnsi="Times New Roman" w:cs="Times New Roman"/>
          <w:i/>
          <w:sz w:val="24"/>
          <w:szCs w:val="24"/>
        </w:rPr>
        <w:tab/>
      </w:r>
      <w:r w:rsidR="00E55ED8" w:rsidRPr="00FB4EA5">
        <w:rPr>
          <w:rFonts w:ascii="Times New Roman" w:hAnsi="Times New Roman" w:cs="Times New Roman"/>
          <w:i/>
          <w:sz w:val="24"/>
          <w:szCs w:val="24"/>
        </w:rPr>
        <w:t xml:space="preserve">all’articolo 21, comma 3, primo periodo, </w:t>
      </w:r>
      <w:r w:rsidR="006A2794" w:rsidRPr="00FB4EA5">
        <w:rPr>
          <w:rFonts w:ascii="Times New Roman" w:hAnsi="Times New Roman" w:cs="Times New Roman"/>
          <w:i/>
          <w:sz w:val="24"/>
          <w:szCs w:val="24"/>
        </w:rPr>
        <w:t xml:space="preserve">dopo le parole: </w:t>
      </w:r>
      <w:r w:rsidR="006A2794" w:rsidRPr="00FB4EA5">
        <w:rPr>
          <w:rFonts w:ascii="Times New Roman" w:hAnsi="Times New Roman" w:cs="Times New Roman"/>
          <w:sz w:val="24"/>
          <w:szCs w:val="24"/>
        </w:rPr>
        <w:t xml:space="preserve">attività di insegnamento </w:t>
      </w:r>
      <w:r w:rsidR="006A2794" w:rsidRPr="00FB4EA5">
        <w:rPr>
          <w:rFonts w:ascii="Times New Roman" w:hAnsi="Times New Roman" w:cs="Times New Roman"/>
          <w:i/>
          <w:sz w:val="24"/>
          <w:szCs w:val="24"/>
        </w:rPr>
        <w:t xml:space="preserve">aggiungere le seguenti: </w:t>
      </w:r>
      <w:r w:rsidR="006A2794" w:rsidRPr="00FB4EA5">
        <w:rPr>
          <w:rFonts w:ascii="Times New Roman" w:hAnsi="Times New Roman" w:cs="Times New Roman"/>
          <w:sz w:val="24"/>
          <w:szCs w:val="24"/>
        </w:rPr>
        <w:t xml:space="preserve">, ai contratti di lavoro a tempo determinato </w:t>
      </w:r>
      <w:r w:rsidR="003807D3" w:rsidRPr="00FB4EA5">
        <w:rPr>
          <w:rFonts w:ascii="Times New Roman" w:hAnsi="Times New Roman" w:cs="Times New Roman"/>
          <w:sz w:val="24"/>
          <w:szCs w:val="24"/>
        </w:rPr>
        <w:t>relativi allo svolgimento di</w:t>
      </w:r>
      <w:r w:rsidR="006A2794" w:rsidRPr="00FB4EA5">
        <w:rPr>
          <w:rFonts w:ascii="Times New Roman" w:hAnsi="Times New Roman" w:cs="Times New Roman"/>
          <w:sz w:val="24"/>
          <w:szCs w:val="24"/>
        </w:rPr>
        <w:t xml:space="preserve"> attività di</w:t>
      </w:r>
      <w:r w:rsidR="003807D3" w:rsidRPr="00FB4EA5">
        <w:rPr>
          <w:rFonts w:ascii="Times New Roman" w:hAnsi="Times New Roman" w:cs="Times New Roman"/>
          <w:sz w:val="24"/>
          <w:szCs w:val="24"/>
        </w:rPr>
        <w:t xml:space="preserve">; </w:t>
      </w:r>
      <w:r w:rsidR="003807D3" w:rsidRPr="00FB4EA5">
        <w:rPr>
          <w:rFonts w:ascii="Times New Roman" w:hAnsi="Times New Roman" w:cs="Times New Roman"/>
          <w:i/>
          <w:sz w:val="24"/>
          <w:szCs w:val="24"/>
        </w:rPr>
        <w:t xml:space="preserve">conseguentemente, dopo le parole: </w:t>
      </w:r>
      <w:r w:rsidR="003807D3" w:rsidRPr="00FB4EA5">
        <w:rPr>
          <w:rFonts w:ascii="Times New Roman" w:hAnsi="Times New Roman" w:cs="Times New Roman"/>
          <w:sz w:val="24"/>
          <w:szCs w:val="24"/>
        </w:rPr>
        <w:t>direzione della stessa</w:t>
      </w:r>
      <w:r w:rsidR="008360A2">
        <w:rPr>
          <w:rFonts w:ascii="Times New Roman" w:hAnsi="Times New Roman" w:cs="Times New Roman"/>
          <w:sz w:val="24"/>
          <w:szCs w:val="24"/>
        </w:rPr>
        <w:t>,</w:t>
      </w:r>
      <w:r w:rsidR="003807D3" w:rsidRPr="00FB4EA5">
        <w:rPr>
          <w:rFonts w:ascii="Times New Roman" w:hAnsi="Times New Roman" w:cs="Times New Roman"/>
          <w:sz w:val="24"/>
          <w:szCs w:val="24"/>
        </w:rPr>
        <w:t xml:space="preserve"> </w:t>
      </w:r>
      <w:r w:rsidR="003807D3" w:rsidRPr="00FB4EA5">
        <w:rPr>
          <w:rFonts w:ascii="Times New Roman" w:hAnsi="Times New Roman" w:cs="Times New Roman"/>
          <w:i/>
          <w:sz w:val="24"/>
          <w:szCs w:val="24"/>
        </w:rPr>
        <w:t xml:space="preserve">aggiungere le seguenti: </w:t>
      </w:r>
      <w:r w:rsidR="006A2794" w:rsidRPr="00FB4EA5">
        <w:rPr>
          <w:rFonts w:ascii="Times New Roman" w:hAnsi="Times New Roman" w:cs="Times New Roman"/>
          <w:sz w:val="24"/>
          <w:szCs w:val="24"/>
        </w:rPr>
        <w:t>e a quelli stipulati;</w:t>
      </w:r>
    </w:p>
    <w:p w:rsidR="002E530C" w:rsidRPr="00FB4EA5" w:rsidRDefault="00487CAD" w:rsidP="00E55ED8">
      <w:pPr>
        <w:spacing w:after="120" w:line="240" w:lineRule="auto"/>
        <w:jc w:val="both"/>
        <w:rPr>
          <w:rFonts w:ascii="Times New Roman" w:hAnsi="Times New Roman" w:cs="Times New Roman"/>
          <w:sz w:val="24"/>
          <w:szCs w:val="24"/>
        </w:rPr>
      </w:pPr>
      <w:r w:rsidRPr="00FB4EA5">
        <w:rPr>
          <w:rFonts w:ascii="Times New Roman" w:hAnsi="Times New Roman" w:cs="Times New Roman"/>
          <w:i/>
          <w:sz w:val="24"/>
          <w:szCs w:val="24"/>
        </w:rPr>
        <w:tab/>
      </w:r>
      <w:r w:rsidR="00874B8B" w:rsidRPr="00FB4EA5">
        <w:rPr>
          <w:rFonts w:ascii="TimesNewRomanPSMT" w:eastAsia="Times New Roman" w:hAnsi="TimesNewRomanPSMT" w:cs="TimesNewRomanPSMT"/>
          <w:sz w:val="24"/>
          <w:szCs w:val="24"/>
          <w:lang w:eastAsia="it-IT"/>
        </w:rPr>
        <w:t>si verifichi l’opportunità di prevedere che ai</w:t>
      </w:r>
      <w:r w:rsidR="002E530C" w:rsidRPr="00FB4EA5">
        <w:rPr>
          <w:rFonts w:ascii="TimesNewRomanPSMT" w:eastAsia="Times New Roman" w:hAnsi="TimesNewRomanPSMT" w:cs="TimesNewRomanPSMT"/>
          <w:sz w:val="24"/>
          <w:szCs w:val="24"/>
          <w:lang w:eastAsia="it-IT"/>
        </w:rPr>
        <w:t xml:space="preserve"> contratti a tempo determinato stipulati con il personale artistico e tecnico delle Fondazioni </w:t>
      </w:r>
      <w:r w:rsidR="00874B8B" w:rsidRPr="00FB4EA5">
        <w:rPr>
          <w:rFonts w:ascii="TimesNewRomanPSMT" w:eastAsia="Times New Roman" w:hAnsi="TimesNewRomanPSMT" w:cs="TimesNewRomanPSMT"/>
          <w:sz w:val="24"/>
          <w:szCs w:val="24"/>
          <w:lang w:eastAsia="it-IT"/>
        </w:rPr>
        <w:t>lirico-sinfoniche e de</w:t>
      </w:r>
      <w:r w:rsidR="002E530C" w:rsidRPr="00FB4EA5">
        <w:rPr>
          <w:rFonts w:ascii="TimesNewRomanPSMT" w:eastAsia="Times New Roman" w:hAnsi="TimesNewRomanPSMT" w:cs="TimesNewRomanPSMT"/>
          <w:sz w:val="24"/>
          <w:szCs w:val="24"/>
          <w:lang w:eastAsia="it-IT"/>
        </w:rPr>
        <w:t>lle Istitu</w:t>
      </w:r>
      <w:r w:rsidR="00874B8B" w:rsidRPr="00FB4EA5">
        <w:rPr>
          <w:rFonts w:ascii="TimesNewRomanPSMT" w:eastAsia="Times New Roman" w:hAnsi="TimesNewRomanPSMT" w:cs="TimesNewRomanPSMT"/>
          <w:sz w:val="24"/>
          <w:szCs w:val="24"/>
          <w:lang w:eastAsia="it-IT"/>
        </w:rPr>
        <w:t>zioni concertistico-orchestrali si applichino le medesime esclusioni dalla normativa relativa ai rapporti di lavoro subordinato a tempo determinato previste a legislazione vigente per le medesime Fondazioni;</w:t>
      </w:r>
    </w:p>
    <w:p w:rsidR="005A678E" w:rsidRPr="00FB4EA5" w:rsidRDefault="00487CAD" w:rsidP="00E55ED8">
      <w:pPr>
        <w:spacing w:after="120" w:line="240" w:lineRule="auto"/>
        <w:jc w:val="both"/>
        <w:rPr>
          <w:rFonts w:ascii="Times New Roman" w:hAnsi="Times New Roman" w:cs="Times New Roman"/>
          <w:i/>
          <w:sz w:val="24"/>
          <w:szCs w:val="24"/>
        </w:rPr>
      </w:pPr>
      <w:r w:rsidRPr="00FB4EA5">
        <w:rPr>
          <w:rFonts w:ascii="Times New Roman" w:hAnsi="Times New Roman" w:cs="Times New Roman"/>
          <w:i/>
          <w:sz w:val="24"/>
          <w:szCs w:val="24"/>
        </w:rPr>
        <w:tab/>
      </w:r>
      <w:r w:rsidR="00B87A7D" w:rsidRPr="00FB4EA5">
        <w:rPr>
          <w:rFonts w:ascii="Times New Roman" w:hAnsi="Times New Roman" w:cs="Times New Roman"/>
          <w:i/>
          <w:sz w:val="24"/>
          <w:szCs w:val="24"/>
        </w:rPr>
        <w:t xml:space="preserve">all’articolo 33, comma 1, aggiungere, in fine, il seguente periodo: </w:t>
      </w:r>
      <w:r w:rsidR="00B87A7D" w:rsidRPr="00FB4EA5">
        <w:rPr>
          <w:rFonts w:ascii="Times New Roman" w:hAnsi="Times New Roman" w:cs="Times New Roman"/>
          <w:sz w:val="24"/>
          <w:szCs w:val="24"/>
        </w:rPr>
        <w:t>L’utilizzatore è tenuto a comunicare al somministratore i trattamenti retributivi applicabili ai propri dipendenti di pari livello</w:t>
      </w:r>
      <w:r w:rsidR="008360A2">
        <w:rPr>
          <w:rFonts w:ascii="Times New Roman" w:hAnsi="Times New Roman" w:cs="Times New Roman"/>
          <w:sz w:val="24"/>
          <w:szCs w:val="24"/>
        </w:rPr>
        <w:t>.</w:t>
      </w:r>
      <w:r w:rsidR="00B87A7D" w:rsidRPr="00FB4EA5">
        <w:rPr>
          <w:rFonts w:ascii="Times New Roman" w:hAnsi="Times New Roman" w:cs="Times New Roman"/>
          <w:sz w:val="24"/>
          <w:szCs w:val="24"/>
        </w:rPr>
        <w:t>;</w:t>
      </w:r>
      <w:r w:rsidR="00B87A7D" w:rsidRPr="00FB4EA5">
        <w:rPr>
          <w:rFonts w:ascii="Times New Roman" w:hAnsi="Times New Roman" w:cs="Times New Roman"/>
          <w:i/>
          <w:sz w:val="24"/>
          <w:szCs w:val="24"/>
        </w:rPr>
        <w:t xml:space="preserve"> </w:t>
      </w:r>
    </w:p>
    <w:p w:rsidR="00B87A7D" w:rsidRPr="00FB4EA5" w:rsidRDefault="00487CAD" w:rsidP="00E55ED8">
      <w:pPr>
        <w:spacing w:after="120" w:line="240" w:lineRule="auto"/>
        <w:jc w:val="both"/>
        <w:rPr>
          <w:rFonts w:ascii="Times New Roman" w:hAnsi="Times New Roman" w:cs="Times New Roman"/>
          <w:sz w:val="24"/>
          <w:szCs w:val="24"/>
        </w:rPr>
      </w:pPr>
      <w:r w:rsidRPr="00FB4EA5">
        <w:rPr>
          <w:rFonts w:ascii="Times New Roman" w:hAnsi="Times New Roman" w:cs="Times New Roman"/>
          <w:i/>
          <w:sz w:val="24"/>
          <w:szCs w:val="24"/>
        </w:rPr>
        <w:tab/>
      </w:r>
      <w:r w:rsidR="00B87A7D" w:rsidRPr="00FB4EA5">
        <w:rPr>
          <w:rFonts w:ascii="Times New Roman" w:hAnsi="Times New Roman" w:cs="Times New Roman"/>
          <w:i/>
          <w:sz w:val="24"/>
          <w:szCs w:val="24"/>
        </w:rPr>
        <w:t xml:space="preserve">all’articolo 33, comma 4, premettere le seguenti parole: </w:t>
      </w:r>
      <w:r w:rsidR="00B87A7D" w:rsidRPr="00FB4EA5">
        <w:rPr>
          <w:rFonts w:ascii="Times New Roman" w:hAnsi="Times New Roman" w:cs="Times New Roman"/>
          <w:sz w:val="24"/>
          <w:szCs w:val="24"/>
        </w:rPr>
        <w:t>Fermo restando quanto previsto dall’articolo 3, comma 5, del decreto legislativo 9 aprile 2008, n. 81,</w:t>
      </w:r>
      <w:r w:rsidR="00B87A7D" w:rsidRPr="00FB4EA5">
        <w:rPr>
          <w:rFonts w:ascii="Times New Roman" w:hAnsi="Times New Roman" w:cs="Times New Roman"/>
          <w:i/>
          <w:sz w:val="24"/>
          <w:szCs w:val="24"/>
        </w:rPr>
        <w:t xml:space="preserve"> ed aggiungere, in fine, il seguente periodo: </w:t>
      </w:r>
      <w:r w:rsidR="00B87A7D" w:rsidRPr="00FB4EA5">
        <w:rPr>
          <w:rFonts w:ascii="Times New Roman" w:hAnsi="Times New Roman" w:cs="Times New Roman"/>
          <w:sz w:val="24"/>
          <w:szCs w:val="24"/>
        </w:rPr>
        <w:t>Il contratto di somministrazione può prevedere che tale obbligo sia adempiuto dall’utilizzatore; in tale caso, ne va fatta indicazione nel contratto con il lavoratore</w:t>
      </w:r>
      <w:r w:rsidR="00322ED8" w:rsidRPr="00FB4EA5">
        <w:rPr>
          <w:rFonts w:ascii="Times New Roman" w:hAnsi="Times New Roman" w:cs="Times New Roman"/>
          <w:sz w:val="24"/>
          <w:szCs w:val="24"/>
        </w:rPr>
        <w:t>.</w:t>
      </w:r>
      <w:r w:rsidR="004A57CE" w:rsidRPr="00FB4EA5">
        <w:rPr>
          <w:rFonts w:ascii="Times New Roman" w:hAnsi="Times New Roman" w:cs="Times New Roman"/>
          <w:sz w:val="24"/>
          <w:szCs w:val="24"/>
        </w:rPr>
        <w:t>;</w:t>
      </w:r>
    </w:p>
    <w:p w:rsidR="00A76273" w:rsidRPr="00FB4EA5" w:rsidRDefault="00487CAD" w:rsidP="00E55ED8">
      <w:pPr>
        <w:spacing w:after="120" w:line="240" w:lineRule="auto"/>
        <w:jc w:val="both"/>
        <w:rPr>
          <w:rFonts w:ascii="Times New Roman" w:hAnsi="Times New Roman" w:cs="Times New Roman"/>
          <w:i/>
          <w:sz w:val="24"/>
          <w:szCs w:val="24"/>
        </w:rPr>
      </w:pPr>
      <w:r w:rsidRPr="00FB4EA5">
        <w:rPr>
          <w:rFonts w:ascii="Times New Roman" w:hAnsi="Times New Roman" w:cs="Times New Roman"/>
          <w:i/>
          <w:sz w:val="24"/>
          <w:szCs w:val="24"/>
        </w:rPr>
        <w:tab/>
      </w:r>
      <w:r w:rsidR="00A76273" w:rsidRPr="00FB4EA5">
        <w:rPr>
          <w:rFonts w:ascii="Times New Roman" w:hAnsi="Times New Roman" w:cs="Times New Roman"/>
          <w:i/>
          <w:sz w:val="24"/>
          <w:szCs w:val="24"/>
        </w:rPr>
        <w:t>all’articolo 34, comma 3:</w:t>
      </w:r>
    </w:p>
    <w:p w:rsidR="00A76273" w:rsidRPr="00FB4EA5" w:rsidRDefault="00A76273" w:rsidP="004D70EF">
      <w:pPr>
        <w:spacing w:after="120" w:line="240" w:lineRule="auto"/>
        <w:ind w:left="720"/>
        <w:jc w:val="both"/>
        <w:rPr>
          <w:rFonts w:ascii="Times New Roman" w:hAnsi="Times New Roman" w:cs="Times New Roman"/>
          <w:sz w:val="24"/>
          <w:szCs w:val="24"/>
        </w:rPr>
      </w:pPr>
      <w:r w:rsidRPr="00FB4EA5">
        <w:rPr>
          <w:rFonts w:ascii="Times New Roman" w:hAnsi="Times New Roman" w:cs="Times New Roman"/>
          <w:i/>
          <w:sz w:val="24"/>
          <w:szCs w:val="24"/>
        </w:rPr>
        <w:t xml:space="preserve">- alla lettera a), sostituire le parole: </w:t>
      </w:r>
      <w:r w:rsidRPr="00FB4EA5">
        <w:rPr>
          <w:rFonts w:ascii="Times New Roman" w:hAnsi="Times New Roman" w:cs="Times New Roman"/>
          <w:sz w:val="24"/>
          <w:szCs w:val="24"/>
        </w:rPr>
        <w:t>e i motivi del ricorso alla</w:t>
      </w:r>
      <w:r w:rsidRPr="00FB4EA5">
        <w:rPr>
          <w:rFonts w:ascii="Times New Roman" w:hAnsi="Times New Roman" w:cs="Times New Roman"/>
          <w:i/>
          <w:sz w:val="24"/>
          <w:szCs w:val="24"/>
        </w:rPr>
        <w:t xml:space="preserve"> con le seguenti: </w:t>
      </w:r>
      <w:r w:rsidR="008360A2">
        <w:rPr>
          <w:rFonts w:ascii="Times New Roman" w:hAnsi="Times New Roman" w:cs="Times New Roman"/>
          <w:sz w:val="24"/>
          <w:szCs w:val="24"/>
        </w:rPr>
        <w:t>dei contratti di;</w:t>
      </w:r>
    </w:p>
    <w:p w:rsidR="00E55ED8" w:rsidRPr="00FB4EA5" w:rsidRDefault="00A76273" w:rsidP="00E55ED8">
      <w:pPr>
        <w:spacing w:after="120" w:line="240" w:lineRule="auto"/>
        <w:ind w:left="720"/>
        <w:jc w:val="both"/>
        <w:rPr>
          <w:rFonts w:ascii="Times New Roman" w:hAnsi="Times New Roman" w:cs="Times New Roman"/>
          <w:sz w:val="24"/>
          <w:szCs w:val="24"/>
        </w:rPr>
      </w:pPr>
      <w:r w:rsidRPr="00FB4EA5">
        <w:rPr>
          <w:rFonts w:ascii="Times New Roman" w:hAnsi="Times New Roman" w:cs="Times New Roman"/>
          <w:i/>
          <w:sz w:val="24"/>
          <w:szCs w:val="24"/>
        </w:rPr>
        <w:t>- alla lettera b), so</w:t>
      </w:r>
      <w:r w:rsidR="00E55ED8" w:rsidRPr="00FB4EA5">
        <w:rPr>
          <w:rFonts w:ascii="Times New Roman" w:hAnsi="Times New Roman" w:cs="Times New Roman"/>
          <w:i/>
          <w:sz w:val="24"/>
          <w:szCs w:val="24"/>
        </w:rPr>
        <w:t xml:space="preserve">pprimere le parole: </w:t>
      </w:r>
      <w:r w:rsidR="008360A2">
        <w:rPr>
          <w:rFonts w:ascii="Times New Roman" w:hAnsi="Times New Roman" w:cs="Times New Roman"/>
          <w:sz w:val="24"/>
          <w:szCs w:val="24"/>
        </w:rPr>
        <w:t>e i motivi;</w:t>
      </w:r>
    </w:p>
    <w:p w:rsidR="00D75A21" w:rsidRPr="00FB4EA5" w:rsidRDefault="00487CAD" w:rsidP="00E55ED8">
      <w:pPr>
        <w:spacing w:after="120" w:line="240" w:lineRule="auto"/>
        <w:jc w:val="both"/>
        <w:rPr>
          <w:rFonts w:ascii="Times New Roman" w:hAnsi="Times New Roman" w:cs="Times New Roman"/>
          <w:sz w:val="24"/>
          <w:szCs w:val="24"/>
        </w:rPr>
      </w:pPr>
      <w:r w:rsidRPr="00FB4EA5">
        <w:rPr>
          <w:rFonts w:ascii="Times New Roman" w:hAnsi="Times New Roman" w:cs="Times New Roman"/>
          <w:i/>
          <w:sz w:val="24"/>
          <w:szCs w:val="24"/>
        </w:rPr>
        <w:tab/>
      </w:r>
      <w:r w:rsidR="00A37749" w:rsidRPr="00FB4EA5">
        <w:rPr>
          <w:rFonts w:ascii="Times New Roman" w:hAnsi="Times New Roman" w:cs="Times New Roman"/>
          <w:i/>
          <w:sz w:val="24"/>
          <w:szCs w:val="24"/>
        </w:rPr>
        <w:t>all’articolo 41, comma 5, sostituire le parole</w:t>
      </w:r>
      <w:r w:rsidR="00A37749" w:rsidRPr="00FB4EA5">
        <w:rPr>
          <w:rFonts w:ascii="Times New Roman" w:hAnsi="Times New Roman" w:cs="Times New Roman"/>
          <w:sz w:val="24"/>
          <w:szCs w:val="24"/>
        </w:rPr>
        <w:t>: , di durata non superiore a tre anni, rivolti ai giovani iscritti al quarto e quinto anno degli istituti tecnici e professionali di istruzione secondaria superiore</w:t>
      </w:r>
      <w:r w:rsidR="00A37749" w:rsidRPr="00FB4EA5">
        <w:rPr>
          <w:rFonts w:ascii="Times New Roman" w:hAnsi="Times New Roman" w:cs="Times New Roman"/>
          <w:i/>
          <w:sz w:val="24"/>
          <w:szCs w:val="24"/>
        </w:rPr>
        <w:t xml:space="preserve"> con le seguenti: </w:t>
      </w:r>
      <w:r w:rsidR="00A37749" w:rsidRPr="00FB4EA5">
        <w:rPr>
          <w:rFonts w:ascii="Times New Roman" w:hAnsi="Times New Roman" w:cs="Times New Roman"/>
          <w:sz w:val="24"/>
          <w:szCs w:val="24"/>
        </w:rPr>
        <w:t>con gli studenti iscritti ai percorsi di istruzione secondaria di seco</w:t>
      </w:r>
      <w:r w:rsidR="0023780C" w:rsidRPr="00FB4EA5">
        <w:rPr>
          <w:rFonts w:ascii="Times New Roman" w:hAnsi="Times New Roman" w:cs="Times New Roman"/>
          <w:sz w:val="24"/>
          <w:szCs w:val="24"/>
        </w:rPr>
        <w:t>ndo grado, a partire dal terzo</w:t>
      </w:r>
      <w:r w:rsidR="00A37749" w:rsidRPr="00FB4EA5">
        <w:rPr>
          <w:rFonts w:ascii="Times New Roman" w:hAnsi="Times New Roman" w:cs="Times New Roman"/>
          <w:sz w:val="24"/>
          <w:szCs w:val="24"/>
        </w:rPr>
        <w:t xml:space="preserve"> anno di tali percorsi,</w:t>
      </w:r>
      <w:r w:rsidR="00753685" w:rsidRPr="00FB4EA5">
        <w:rPr>
          <w:rFonts w:ascii="Times New Roman" w:hAnsi="Times New Roman" w:cs="Times New Roman"/>
          <w:sz w:val="24"/>
          <w:szCs w:val="24"/>
        </w:rPr>
        <w:t xml:space="preserve"> </w:t>
      </w:r>
      <w:r w:rsidR="00A37749" w:rsidRPr="00FB4EA5">
        <w:rPr>
          <w:rFonts w:ascii="Times New Roman" w:hAnsi="Times New Roman" w:cs="Times New Roman"/>
          <w:sz w:val="24"/>
          <w:szCs w:val="24"/>
        </w:rPr>
        <w:t xml:space="preserve">; </w:t>
      </w:r>
    </w:p>
    <w:p w:rsidR="00A37749" w:rsidRPr="00FB4EA5" w:rsidRDefault="00D75A21" w:rsidP="00D75A21">
      <w:pPr>
        <w:spacing w:after="120" w:line="240" w:lineRule="auto"/>
        <w:ind w:firstLine="708"/>
        <w:jc w:val="both"/>
        <w:rPr>
          <w:rFonts w:ascii="Times New Roman" w:hAnsi="Times New Roman" w:cs="Times New Roman"/>
          <w:i/>
          <w:sz w:val="24"/>
          <w:szCs w:val="24"/>
        </w:rPr>
      </w:pPr>
      <w:r w:rsidRPr="00FB4EA5">
        <w:rPr>
          <w:rFonts w:ascii="Times New Roman" w:hAnsi="Times New Roman" w:cs="Times New Roman"/>
          <w:i/>
          <w:sz w:val="24"/>
          <w:szCs w:val="24"/>
        </w:rPr>
        <w:lastRenderedPageBreak/>
        <w:t>C</w:t>
      </w:r>
      <w:r w:rsidR="00A37749" w:rsidRPr="00FB4EA5">
        <w:rPr>
          <w:rFonts w:ascii="Times New Roman" w:hAnsi="Times New Roman" w:cs="Times New Roman"/>
          <w:i/>
          <w:sz w:val="24"/>
          <w:szCs w:val="24"/>
        </w:rPr>
        <w:t>onseguentemente, all’articolo 46, apportare le seguenti modificazioni:</w:t>
      </w:r>
    </w:p>
    <w:p w:rsidR="00A37749" w:rsidRPr="00FB4EA5" w:rsidRDefault="00A37749" w:rsidP="00E55ED8">
      <w:pPr>
        <w:numPr>
          <w:ilvl w:val="0"/>
          <w:numId w:val="5"/>
        </w:numPr>
        <w:spacing w:after="120" w:line="240" w:lineRule="auto"/>
        <w:ind w:left="0" w:firstLine="0"/>
        <w:jc w:val="both"/>
        <w:rPr>
          <w:rFonts w:ascii="Times New Roman" w:hAnsi="Times New Roman" w:cs="Times New Roman"/>
          <w:sz w:val="24"/>
          <w:szCs w:val="24"/>
        </w:rPr>
      </w:pPr>
      <w:r w:rsidRPr="00FB4EA5">
        <w:rPr>
          <w:rFonts w:ascii="Times New Roman" w:hAnsi="Times New Roman" w:cs="Times New Roman"/>
          <w:i/>
          <w:sz w:val="24"/>
          <w:szCs w:val="24"/>
        </w:rPr>
        <w:t>dopo la lettera</w:t>
      </w:r>
      <w:r w:rsidRPr="00FB4EA5">
        <w:rPr>
          <w:rFonts w:ascii="Times New Roman" w:hAnsi="Times New Roman" w:cs="Times New Roman"/>
          <w:sz w:val="24"/>
          <w:szCs w:val="24"/>
        </w:rPr>
        <w:t xml:space="preserve"> l), </w:t>
      </w:r>
      <w:r w:rsidRPr="00FB4EA5">
        <w:rPr>
          <w:rFonts w:ascii="Times New Roman" w:hAnsi="Times New Roman" w:cs="Times New Roman"/>
          <w:i/>
          <w:sz w:val="24"/>
          <w:szCs w:val="24"/>
        </w:rPr>
        <w:t>aggiungere la seguente: l-</w:t>
      </w:r>
      <w:r w:rsidRPr="00FB4EA5">
        <w:rPr>
          <w:rFonts w:ascii="Times New Roman" w:hAnsi="Times New Roman" w:cs="Times New Roman"/>
          <w:sz w:val="24"/>
          <w:szCs w:val="24"/>
        </w:rPr>
        <w:t xml:space="preserve">bis) l'articolo </w:t>
      </w:r>
      <w:r w:rsidRPr="00FB4EA5">
        <w:rPr>
          <w:rFonts w:ascii="Times New Roman" w:hAnsi="Times New Roman" w:cs="Times New Roman"/>
          <w:i/>
          <w:sz w:val="24"/>
          <w:szCs w:val="24"/>
        </w:rPr>
        <w:t>8-bis</w:t>
      </w:r>
      <w:r w:rsidRPr="00FB4EA5">
        <w:rPr>
          <w:rFonts w:ascii="Times New Roman" w:hAnsi="Times New Roman" w:cs="Times New Roman"/>
          <w:sz w:val="24"/>
          <w:szCs w:val="24"/>
        </w:rPr>
        <w:t>, comma 2, del decreto-legge 12 settembre 2013, n. 104, convertito, con modificazioni, dalla legge 8 novembre 2013, n. 128, e successive modificazioni;</w:t>
      </w:r>
    </w:p>
    <w:p w:rsidR="00A37749" w:rsidRPr="00FB4EA5" w:rsidRDefault="00A37749" w:rsidP="00E55ED8">
      <w:pPr>
        <w:numPr>
          <w:ilvl w:val="0"/>
          <w:numId w:val="5"/>
        </w:numPr>
        <w:spacing w:after="120" w:line="240" w:lineRule="auto"/>
        <w:ind w:left="0" w:firstLine="0"/>
        <w:jc w:val="both"/>
        <w:rPr>
          <w:rFonts w:ascii="Times New Roman" w:hAnsi="Times New Roman" w:cs="Times New Roman"/>
          <w:sz w:val="24"/>
          <w:szCs w:val="24"/>
        </w:rPr>
      </w:pPr>
      <w:r w:rsidRPr="00FB4EA5">
        <w:rPr>
          <w:rFonts w:ascii="Times New Roman" w:hAnsi="Times New Roman" w:cs="Times New Roman"/>
          <w:i/>
          <w:sz w:val="24"/>
          <w:szCs w:val="24"/>
        </w:rPr>
        <w:t xml:space="preserve">dopo il comma 2, aggiungere il seguente: </w:t>
      </w:r>
      <w:r w:rsidRPr="00FB4EA5">
        <w:rPr>
          <w:rFonts w:ascii="Times New Roman" w:hAnsi="Times New Roman" w:cs="Times New Roman"/>
          <w:sz w:val="24"/>
          <w:szCs w:val="24"/>
        </w:rPr>
        <w:t>3. Sono fatti salvi, fino alla loro conclusione, i programmi sperimentali per lo svolgimento di periodi di formazione in azienda già attivati in attuazione dell’articolo 8-</w:t>
      </w:r>
      <w:r w:rsidRPr="00FB4EA5">
        <w:rPr>
          <w:rFonts w:ascii="Times New Roman" w:hAnsi="Times New Roman" w:cs="Times New Roman"/>
          <w:i/>
          <w:sz w:val="24"/>
          <w:szCs w:val="24"/>
        </w:rPr>
        <w:t xml:space="preserve">bis, </w:t>
      </w:r>
      <w:r w:rsidRPr="00FB4EA5">
        <w:rPr>
          <w:rFonts w:ascii="Times New Roman" w:hAnsi="Times New Roman" w:cs="Times New Roman"/>
          <w:sz w:val="24"/>
          <w:szCs w:val="24"/>
        </w:rPr>
        <w:t>comma 2, del decreto-legge 12 settembre 2013, n. 104, convertito, con modificazioni, dalla legge 8 novembre 2013, n. 128, e successive modificazioni</w:t>
      </w:r>
      <w:r w:rsidR="004A57CE" w:rsidRPr="00FB4EA5">
        <w:rPr>
          <w:rFonts w:ascii="Times New Roman" w:hAnsi="Times New Roman" w:cs="Times New Roman"/>
          <w:sz w:val="24"/>
          <w:szCs w:val="24"/>
        </w:rPr>
        <w:t>;</w:t>
      </w:r>
    </w:p>
    <w:p w:rsidR="006A2794" w:rsidRPr="00FB4EA5" w:rsidRDefault="00487CAD" w:rsidP="00E55ED8">
      <w:pPr>
        <w:spacing w:after="120" w:line="240" w:lineRule="auto"/>
        <w:jc w:val="both"/>
        <w:rPr>
          <w:rFonts w:ascii="Times New Roman" w:hAnsi="Times New Roman" w:cs="Times New Roman"/>
          <w:sz w:val="24"/>
          <w:szCs w:val="24"/>
        </w:rPr>
      </w:pPr>
      <w:r w:rsidRPr="00FB4EA5">
        <w:rPr>
          <w:rFonts w:ascii="Times New Roman" w:hAnsi="Times New Roman" w:cs="Times New Roman"/>
          <w:i/>
          <w:sz w:val="24"/>
          <w:szCs w:val="24"/>
        </w:rPr>
        <w:tab/>
      </w:r>
      <w:r w:rsidR="0082381D" w:rsidRPr="00FB4EA5">
        <w:rPr>
          <w:rFonts w:ascii="Times New Roman" w:hAnsi="Times New Roman" w:cs="Times New Roman"/>
          <w:sz w:val="24"/>
          <w:szCs w:val="24"/>
        </w:rPr>
        <w:t xml:space="preserve"> </w:t>
      </w:r>
      <w:r w:rsidR="006A2794" w:rsidRPr="00FB4EA5">
        <w:rPr>
          <w:rFonts w:ascii="Times New Roman" w:hAnsi="Times New Roman" w:cs="Times New Roman"/>
          <w:sz w:val="24"/>
          <w:szCs w:val="24"/>
        </w:rPr>
        <w:t>con riferimento all</w:t>
      </w:r>
      <w:r w:rsidR="00CE50ED" w:rsidRPr="00FB4EA5">
        <w:rPr>
          <w:rFonts w:ascii="Times New Roman" w:hAnsi="Times New Roman" w:cs="Times New Roman"/>
          <w:sz w:val="24"/>
          <w:szCs w:val="24"/>
        </w:rPr>
        <w:t>a formulazione dell’</w:t>
      </w:r>
      <w:r w:rsidR="006A2794" w:rsidRPr="00FB4EA5">
        <w:rPr>
          <w:rFonts w:ascii="Times New Roman" w:hAnsi="Times New Roman" w:cs="Times New Roman"/>
          <w:sz w:val="24"/>
          <w:szCs w:val="24"/>
        </w:rPr>
        <w:t>articolo 47, si v</w:t>
      </w:r>
      <w:r w:rsidR="00CE50ED" w:rsidRPr="00FB4EA5">
        <w:rPr>
          <w:rFonts w:ascii="Times New Roman" w:hAnsi="Times New Roman" w:cs="Times New Roman"/>
          <w:sz w:val="24"/>
          <w:szCs w:val="24"/>
        </w:rPr>
        <w:t>aluti</w:t>
      </w:r>
      <w:r w:rsidR="006A2794" w:rsidRPr="00FB4EA5">
        <w:rPr>
          <w:rFonts w:ascii="Times New Roman" w:hAnsi="Times New Roman" w:cs="Times New Roman"/>
          <w:sz w:val="24"/>
          <w:szCs w:val="24"/>
        </w:rPr>
        <w:t xml:space="preserve"> l</w:t>
      </w:r>
      <w:r w:rsidR="00CE50ED" w:rsidRPr="00FB4EA5">
        <w:rPr>
          <w:rFonts w:ascii="Times New Roman" w:hAnsi="Times New Roman" w:cs="Times New Roman"/>
          <w:sz w:val="24"/>
          <w:szCs w:val="24"/>
        </w:rPr>
        <w:t>’opportunità</w:t>
      </w:r>
      <w:r w:rsidR="006A2794" w:rsidRPr="00FB4EA5">
        <w:rPr>
          <w:rFonts w:ascii="Times New Roman" w:hAnsi="Times New Roman" w:cs="Times New Roman"/>
          <w:sz w:val="24"/>
          <w:szCs w:val="24"/>
        </w:rPr>
        <w:t xml:space="preserve"> di </w:t>
      </w:r>
      <w:r w:rsidR="00CE50ED" w:rsidRPr="00FB4EA5">
        <w:rPr>
          <w:rFonts w:ascii="Times New Roman" w:hAnsi="Times New Roman" w:cs="Times New Roman"/>
          <w:sz w:val="24"/>
          <w:szCs w:val="24"/>
        </w:rPr>
        <w:t xml:space="preserve">precisare in modo esplicito che resta in ogni caso ferma </w:t>
      </w:r>
      <w:r w:rsidR="006A2794" w:rsidRPr="00FB4EA5">
        <w:rPr>
          <w:rFonts w:ascii="Times New Roman" w:hAnsi="Times New Roman" w:cs="Times New Roman"/>
          <w:sz w:val="24"/>
          <w:szCs w:val="24"/>
        </w:rPr>
        <w:t>la</w:t>
      </w:r>
      <w:r w:rsidR="00CE50ED" w:rsidRPr="00FB4EA5">
        <w:rPr>
          <w:rFonts w:ascii="Times New Roman" w:hAnsi="Times New Roman" w:cs="Times New Roman"/>
          <w:sz w:val="24"/>
          <w:szCs w:val="24"/>
        </w:rPr>
        <w:t xml:space="preserve"> possibilità di</w:t>
      </w:r>
      <w:r w:rsidR="006A2794" w:rsidRPr="00FB4EA5">
        <w:rPr>
          <w:rFonts w:ascii="Times New Roman" w:hAnsi="Times New Roman" w:cs="Times New Roman"/>
          <w:sz w:val="24"/>
          <w:szCs w:val="24"/>
        </w:rPr>
        <w:t xml:space="preserve"> stipula</w:t>
      </w:r>
      <w:r w:rsidR="00CE50ED" w:rsidRPr="00FB4EA5">
        <w:rPr>
          <w:rFonts w:ascii="Times New Roman" w:hAnsi="Times New Roman" w:cs="Times New Roman"/>
          <w:sz w:val="24"/>
          <w:szCs w:val="24"/>
        </w:rPr>
        <w:t>re</w:t>
      </w:r>
      <w:r w:rsidR="006A2794" w:rsidRPr="00FB4EA5">
        <w:rPr>
          <w:rFonts w:ascii="Times New Roman" w:hAnsi="Times New Roman" w:cs="Times New Roman"/>
          <w:sz w:val="24"/>
          <w:szCs w:val="24"/>
        </w:rPr>
        <w:t xml:space="preserve"> contratti di collaborazione connessi alla realizzazione di determinati progetti, specialmente ne</w:t>
      </w:r>
      <w:r w:rsidR="00CE50ED" w:rsidRPr="00FB4EA5">
        <w:rPr>
          <w:rFonts w:ascii="Times New Roman" w:hAnsi="Times New Roman" w:cs="Times New Roman"/>
          <w:sz w:val="24"/>
          <w:szCs w:val="24"/>
        </w:rPr>
        <w:t>l campo</w:t>
      </w:r>
      <w:r w:rsidR="006A2794" w:rsidRPr="00FB4EA5">
        <w:rPr>
          <w:rFonts w:ascii="Times New Roman" w:hAnsi="Times New Roman" w:cs="Times New Roman"/>
          <w:sz w:val="24"/>
          <w:szCs w:val="24"/>
        </w:rPr>
        <w:t xml:space="preserve"> della ricerca scientifica e tecnologica e</w:t>
      </w:r>
      <w:r w:rsidR="00995EFB" w:rsidRPr="00FB4EA5">
        <w:rPr>
          <w:rFonts w:ascii="Times New Roman" w:hAnsi="Times New Roman" w:cs="Times New Roman"/>
          <w:sz w:val="24"/>
          <w:szCs w:val="24"/>
        </w:rPr>
        <w:t xml:space="preserve"> nell’ambito</w:t>
      </w:r>
      <w:r w:rsidR="006A2794" w:rsidRPr="00FB4EA5">
        <w:rPr>
          <w:rFonts w:ascii="Times New Roman" w:hAnsi="Times New Roman" w:cs="Times New Roman"/>
          <w:sz w:val="24"/>
          <w:szCs w:val="24"/>
        </w:rPr>
        <w:t xml:space="preserve"> del terzo settore, </w:t>
      </w:r>
      <w:r w:rsidR="00CE50ED" w:rsidRPr="00FB4EA5">
        <w:rPr>
          <w:rFonts w:ascii="Times New Roman" w:hAnsi="Times New Roman" w:cs="Times New Roman"/>
          <w:sz w:val="24"/>
          <w:szCs w:val="24"/>
        </w:rPr>
        <w:t>anche in relazione alla presenza di specifici finanziamenti erogati da enti pubblici o dall’Unio</w:t>
      </w:r>
      <w:r w:rsidR="002A440C" w:rsidRPr="00FB4EA5">
        <w:rPr>
          <w:rFonts w:ascii="Times New Roman" w:hAnsi="Times New Roman" w:cs="Times New Roman"/>
          <w:sz w:val="24"/>
          <w:szCs w:val="24"/>
        </w:rPr>
        <w:t>ne europea;</w:t>
      </w:r>
    </w:p>
    <w:p w:rsidR="00305920" w:rsidRPr="00FB4EA5" w:rsidRDefault="00487CAD" w:rsidP="00E55ED8">
      <w:pPr>
        <w:spacing w:after="120" w:line="240" w:lineRule="auto"/>
        <w:jc w:val="both"/>
        <w:rPr>
          <w:rFonts w:ascii="Times New Roman" w:hAnsi="Times New Roman" w:cs="Times New Roman"/>
          <w:i/>
          <w:sz w:val="24"/>
          <w:szCs w:val="24"/>
          <w:shd w:val="clear" w:color="auto" w:fill="00FFFF"/>
        </w:rPr>
      </w:pPr>
      <w:r w:rsidRPr="00FB4EA5">
        <w:rPr>
          <w:rFonts w:ascii="Times New Roman" w:hAnsi="Times New Roman" w:cs="Times New Roman"/>
          <w:i/>
          <w:sz w:val="24"/>
          <w:szCs w:val="24"/>
        </w:rPr>
        <w:tab/>
      </w:r>
      <w:r w:rsidR="008A3A33" w:rsidRPr="00FB4EA5">
        <w:rPr>
          <w:rFonts w:ascii="Times New Roman" w:hAnsi="Times New Roman" w:cs="Times New Roman"/>
          <w:i/>
          <w:sz w:val="24"/>
          <w:szCs w:val="24"/>
        </w:rPr>
        <w:t>al</w:t>
      </w:r>
      <w:r w:rsidR="00305920" w:rsidRPr="00FB4EA5">
        <w:rPr>
          <w:rFonts w:ascii="Times New Roman" w:hAnsi="Times New Roman" w:cs="Times New Roman"/>
          <w:i/>
          <w:sz w:val="24"/>
          <w:szCs w:val="24"/>
        </w:rPr>
        <w:t xml:space="preserve">l’articolo 50, comma 1, sostituire la lettera </w:t>
      </w:r>
      <w:r w:rsidR="00305920" w:rsidRPr="00FB4EA5">
        <w:rPr>
          <w:rFonts w:ascii="Times New Roman" w:hAnsi="Times New Roman" w:cs="Times New Roman"/>
          <w:sz w:val="24"/>
          <w:szCs w:val="24"/>
        </w:rPr>
        <w:t>b)</w:t>
      </w:r>
      <w:r w:rsidR="00305920" w:rsidRPr="00FB4EA5">
        <w:rPr>
          <w:rFonts w:ascii="Times New Roman" w:hAnsi="Times New Roman" w:cs="Times New Roman"/>
          <w:i/>
          <w:sz w:val="24"/>
          <w:szCs w:val="24"/>
        </w:rPr>
        <w:t xml:space="preserve"> con la seguente: b) </w:t>
      </w:r>
      <w:r w:rsidR="00305920" w:rsidRPr="00FB4EA5">
        <w:rPr>
          <w:rFonts w:ascii="Times New Roman" w:hAnsi="Times New Roman" w:cs="Times New Roman"/>
          <w:sz w:val="24"/>
          <w:szCs w:val="24"/>
        </w:rPr>
        <w:t>i commi secondo e terzo sono sostituiti dal seguente: «</w:t>
      </w:r>
      <w:r w:rsidR="00955637" w:rsidRPr="00FB4EA5">
        <w:rPr>
          <w:rFonts w:ascii="Times New Roman" w:hAnsi="Times New Roman" w:cs="Times New Roman"/>
          <w:sz w:val="24"/>
          <w:szCs w:val="24"/>
        </w:rPr>
        <w:t>L'apporto dell'associato può consistere anche in una prestazione di</w:t>
      </w:r>
      <w:r w:rsidR="004D70EF" w:rsidRPr="00FB4EA5">
        <w:rPr>
          <w:rFonts w:ascii="Times New Roman" w:hAnsi="Times New Roman" w:cs="Times New Roman"/>
          <w:sz w:val="24"/>
          <w:szCs w:val="24"/>
        </w:rPr>
        <w:t xml:space="preserve"> lavoro qualora l’associante e</w:t>
      </w:r>
      <w:r w:rsidR="00955637" w:rsidRPr="00FB4EA5">
        <w:rPr>
          <w:rFonts w:ascii="Times New Roman" w:hAnsi="Times New Roman" w:cs="Times New Roman"/>
          <w:sz w:val="24"/>
          <w:szCs w:val="24"/>
        </w:rPr>
        <w:t xml:space="preserve"> l’asso</w:t>
      </w:r>
      <w:r w:rsidR="004D70EF" w:rsidRPr="00FB4EA5">
        <w:rPr>
          <w:rFonts w:ascii="Times New Roman" w:hAnsi="Times New Roman" w:cs="Times New Roman"/>
          <w:sz w:val="24"/>
          <w:szCs w:val="24"/>
        </w:rPr>
        <w:t xml:space="preserve">ciato siano società di capitali </w:t>
      </w:r>
      <w:r w:rsidR="00955637" w:rsidRPr="00FB4EA5">
        <w:rPr>
          <w:rFonts w:ascii="Times New Roman" w:hAnsi="Times New Roman" w:cs="Times New Roman"/>
          <w:sz w:val="24"/>
          <w:szCs w:val="24"/>
        </w:rPr>
        <w:t>nonché qualora il contratto sia stipulato fra produttori e artisti, interpreti</w:t>
      </w:r>
      <w:r w:rsidR="00EB7B54" w:rsidRPr="00FB4EA5">
        <w:rPr>
          <w:rFonts w:ascii="Times New Roman" w:hAnsi="Times New Roman" w:cs="Times New Roman"/>
          <w:sz w:val="24"/>
          <w:szCs w:val="24"/>
        </w:rPr>
        <w:t xml:space="preserve"> o</w:t>
      </w:r>
      <w:r w:rsidR="00955637" w:rsidRPr="00FB4EA5">
        <w:rPr>
          <w:rFonts w:ascii="Times New Roman" w:hAnsi="Times New Roman" w:cs="Times New Roman"/>
          <w:sz w:val="24"/>
          <w:szCs w:val="24"/>
        </w:rPr>
        <w:t xml:space="preserve"> esecutori per </w:t>
      </w:r>
      <w:r w:rsidR="00410810" w:rsidRPr="00FB4EA5">
        <w:rPr>
          <w:rFonts w:ascii="Times New Roman" w:hAnsi="Times New Roman" w:cs="Times New Roman"/>
          <w:sz w:val="24"/>
          <w:szCs w:val="24"/>
        </w:rPr>
        <w:t>l</w:t>
      </w:r>
      <w:r w:rsidR="00955637" w:rsidRPr="00FB4EA5">
        <w:rPr>
          <w:rFonts w:ascii="Times New Roman" w:hAnsi="Times New Roman" w:cs="Times New Roman"/>
          <w:sz w:val="24"/>
          <w:szCs w:val="24"/>
        </w:rPr>
        <w:t>a realizzazione di registrazioni sonore, audiovisive o di se</w:t>
      </w:r>
      <w:r w:rsidR="004D70EF" w:rsidRPr="00FB4EA5">
        <w:rPr>
          <w:rFonts w:ascii="Times New Roman" w:hAnsi="Times New Roman" w:cs="Times New Roman"/>
          <w:sz w:val="24"/>
          <w:szCs w:val="24"/>
        </w:rPr>
        <w:t>quenze di immagini in movimento</w:t>
      </w:r>
      <w:r w:rsidR="00B12B1E">
        <w:rPr>
          <w:rFonts w:ascii="Times New Roman" w:hAnsi="Times New Roman" w:cs="Times New Roman"/>
          <w:sz w:val="24"/>
          <w:szCs w:val="24"/>
        </w:rPr>
        <w:t>.</w:t>
      </w:r>
      <w:r w:rsidR="00305920" w:rsidRPr="00FB4EA5">
        <w:rPr>
          <w:rFonts w:ascii="Times New Roman" w:hAnsi="Times New Roman" w:cs="Times New Roman"/>
          <w:sz w:val="24"/>
          <w:szCs w:val="24"/>
        </w:rPr>
        <w:t>»;</w:t>
      </w:r>
    </w:p>
    <w:p w:rsidR="004A57CE" w:rsidRPr="00FB4EA5" w:rsidRDefault="00487CAD" w:rsidP="00E55ED8">
      <w:pPr>
        <w:spacing w:after="120" w:line="240" w:lineRule="auto"/>
        <w:jc w:val="both"/>
        <w:rPr>
          <w:rFonts w:ascii="Times New Roman" w:hAnsi="Times New Roman" w:cs="Times New Roman"/>
          <w:sz w:val="24"/>
          <w:szCs w:val="24"/>
        </w:rPr>
      </w:pPr>
      <w:r w:rsidRPr="00FB4EA5">
        <w:rPr>
          <w:rFonts w:ascii="Times New Roman" w:hAnsi="Times New Roman" w:cs="Times New Roman"/>
          <w:i/>
          <w:sz w:val="24"/>
          <w:szCs w:val="24"/>
        </w:rPr>
        <w:tab/>
      </w:r>
      <w:r w:rsidR="004A57CE" w:rsidRPr="00FB4EA5">
        <w:rPr>
          <w:rFonts w:ascii="Times New Roman" w:hAnsi="Times New Roman" w:cs="Times New Roman"/>
          <w:i/>
          <w:sz w:val="24"/>
          <w:szCs w:val="24"/>
        </w:rPr>
        <w:t xml:space="preserve">all’articolo 50, comma 3, dopo le parole: </w:t>
      </w:r>
      <w:r w:rsidR="004A57CE" w:rsidRPr="00FB4EA5">
        <w:rPr>
          <w:rFonts w:ascii="Times New Roman" w:hAnsi="Times New Roman" w:cs="Times New Roman"/>
          <w:sz w:val="24"/>
          <w:szCs w:val="24"/>
        </w:rPr>
        <w:t xml:space="preserve">associazione in partecipazione </w:t>
      </w:r>
      <w:r w:rsidR="004A57CE" w:rsidRPr="00FB4EA5">
        <w:rPr>
          <w:rFonts w:ascii="Times New Roman" w:hAnsi="Times New Roman" w:cs="Times New Roman"/>
          <w:i/>
          <w:sz w:val="24"/>
          <w:szCs w:val="24"/>
        </w:rPr>
        <w:t xml:space="preserve">aggiungere le seguenti: </w:t>
      </w:r>
      <w:r w:rsidR="004A57CE" w:rsidRPr="00FB4EA5">
        <w:rPr>
          <w:rFonts w:ascii="Times New Roman" w:hAnsi="Times New Roman" w:cs="Times New Roman"/>
          <w:sz w:val="24"/>
          <w:szCs w:val="24"/>
        </w:rPr>
        <w:t xml:space="preserve">già in atto alla data di entrata in vigore del presente decreto </w:t>
      </w:r>
      <w:r w:rsidR="00B12B1E">
        <w:rPr>
          <w:rFonts w:ascii="Times New Roman" w:hAnsi="Times New Roman" w:cs="Times New Roman"/>
          <w:sz w:val="24"/>
          <w:szCs w:val="24"/>
        </w:rPr>
        <w:t>e</w:t>
      </w:r>
      <w:r w:rsidR="004A57CE" w:rsidRPr="00FB4EA5">
        <w:rPr>
          <w:rFonts w:ascii="Times New Roman" w:hAnsi="Times New Roman" w:cs="Times New Roman"/>
          <w:sz w:val="24"/>
          <w:szCs w:val="24"/>
        </w:rPr>
        <w:t xml:space="preserve"> </w:t>
      </w:r>
      <w:r w:rsidR="004A57CE" w:rsidRPr="00FB4EA5">
        <w:rPr>
          <w:rFonts w:ascii="Times New Roman" w:hAnsi="Times New Roman" w:cs="Times New Roman"/>
          <w:i/>
          <w:sz w:val="24"/>
          <w:szCs w:val="24"/>
        </w:rPr>
        <w:t xml:space="preserve">sostituire le parole: </w:t>
      </w:r>
      <w:r w:rsidR="004A57CE" w:rsidRPr="00FB4EA5">
        <w:rPr>
          <w:rFonts w:ascii="Times New Roman" w:hAnsi="Times New Roman" w:cs="Times New Roman"/>
          <w:sz w:val="24"/>
          <w:szCs w:val="24"/>
        </w:rPr>
        <w:t>consiste anche in una prestazione di lavoro</w:t>
      </w:r>
      <w:r w:rsidR="004A57CE" w:rsidRPr="00FB4EA5">
        <w:rPr>
          <w:rFonts w:ascii="Times New Roman" w:hAnsi="Times New Roman" w:cs="Times New Roman"/>
          <w:i/>
          <w:sz w:val="24"/>
          <w:szCs w:val="24"/>
        </w:rPr>
        <w:t xml:space="preserve"> con le seguenti: </w:t>
      </w:r>
      <w:r w:rsidR="004A57CE" w:rsidRPr="00FB4EA5">
        <w:rPr>
          <w:rFonts w:ascii="Times New Roman" w:hAnsi="Times New Roman" w:cs="Times New Roman"/>
          <w:sz w:val="24"/>
          <w:szCs w:val="24"/>
        </w:rPr>
        <w:t>consiste esclusivamente o parzialmen</w:t>
      </w:r>
      <w:r w:rsidR="00305920" w:rsidRPr="00FB4EA5">
        <w:rPr>
          <w:rFonts w:ascii="Times New Roman" w:hAnsi="Times New Roman" w:cs="Times New Roman"/>
          <w:sz w:val="24"/>
          <w:szCs w:val="24"/>
        </w:rPr>
        <w:t>te in una prestazione di lavoro;</w:t>
      </w:r>
    </w:p>
    <w:p w:rsidR="004D70EF" w:rsidRPr="00FB4EA5" w:rsidRDefault="00487CAD" w:rsidP="002A440C">
      <w:pPr>
        <w:widowControl w:val="0"/>
        <w:suppressAutoHyphens w:val="0"/>
        <w:autoSpaceDE w:val="0"/>
        <w:autoSpaceDN w:val="0"/>
        <w:adjustRightInd w:val="0"/>
        <w:spacing w:after="0" w:line="240" w:lineRule="auto"/>
        <w:jc w:val="both"/>
        <w:rPr>
          <w:rFonts w:ascii="Times New Roman" w:hAnsi="Times New Roman" w:cs="Times New Roman"/>
          <w:sz w:val="24"/>
          <w:szCs w:val="24"/>
        </w:rPr>
      </w:pPr>
      <w:r w:rsidRPr="00FB4EA5">
        <w:rPr>
          <w:rFonts w:ascii="TimesNewRomanPSMT" w:eastAsia="Times New Roman" w:hAnsi="TimesNewRomanPSMT" w:cs="TimesNewRomanPSMT"/>
          <w:i/>
          <w:sz w:val="24"/>
          <w:szCs w:val="24"/>
          <w:lang w:eastAsia="it-IT"/>
        </w:rPr>
        <w:tab/>
      </w:r>
      <w:r w:rsidR="004D70EF" w:rsidRPr="00FB4EA5">
        <w:rPr>
          <w:rFonts w:ascii="Times New Roman" w:hAnsi="Times New Roman" w:cs="Times New Roman"/>
          <w:i/>
          <w:sz w:val="24"/>
          <w:szCs w:val="24"/>
        </w:rPr>
        <w:t>all’articolo 51, comma 1, secondo periodo, sopprimere le parole:</w:t>
      </w:r>
      <w:r w:rsidR="004D70EF" w:rsidRPr="00FB4EA5">
        <w:rPr>
          <w:rFonts w:ascii="Times New Roman" w:hAnsi="Times New Roman" w:cs="Times New Roman"/>
          <w:sz w:val="24"/>
          <w:szCs w:val="24"/>
        </w:rPr>
        <w:t xml:space="preserve"> nei confronti di committenti imprenditori o professionisti,</w:t>
      </w:r>
    </w:p>
    <w:p w:rsidR="002A440C" w:rsidRPr="00FB4EA5" w:rsidRDefault="002A440C" w:rsidP="00874B8B">
      <w:pPr>
        <w:widowControl w:val="0"/>
        <w:suppressAutoHyphens w:val="0"/>
        <w:autoSpaceDE w:val="0"/>
        <w:autoSpaceDN w:val="0"/>
        <w:adjustRightInd w:val="0"/>
        <w:spacing w:before="240" w:after="0" w:line="240" w:lineRule="auto"/>
        <w:jc w:val="both"/>
        <w:rPr>
          <w:rFonts w:ascii="TimesNewRomanPSMT" w:eastAsia="Times New Roman" w:hAnsi="TimesNewRomanPSMT" w:cs="TimesNewRomanPSMT"/>
          <w:sz w:val="24"/>
          <w:szCs w:val="24"/>
          <w:lang w:eastAsia="it-IT"/>
        </w:rPr>
      </w:pPr>
      <w:r w:rsidRPr="00FB4EA5">
        <w:rPr>
          <w:rFonts w:ascii="Times New Roman" w:hAnsi="Times New Roman" w:cs="Times New Roman"/>
          <w:i/>
          <w:iCs/>
          <w:sz w:val="24"/>
          <w:szCs w:val="24"/>
        </w:rPr>
        <w:tab/>
      </w:r>
      <w:r w:rsidRPr="00FB4EA5">
        <w:rPr>
          <w:rFonts w:ascii="TimesNewRomanPSMT" w:eastAsia="Times New Roman" w:hAnsi="TimesNewRomanPSMT" w:cs="TimesNewRomanPSMT"/>
          <w:i/>
          <w:sz w:val="24"/>
          <w:szCs w:val="24"/>
          <w:lang w:eastAsia="it-IT"/>
        </w:rPr>
        <w:t xml:space="preserve">all'articolo 51, </w:t>
      </w:r>
      <w:r w:rsidRPr="00FB4EA5">
        <w:rPr>
          <w:rFonts w:ascii="Times New Roman" w:hAnsi="Times New Roman" w:cs="Times New Roman"/>
          <w:i/>
          <w:sz w:val="24"/>
          <w:szCs w:val="24"/>
        </w:rPr>
        <w:t>comma</w:t>
      </w:r>
      <w:r w:rsidRPr="00FB4EA5">
        <w:rPr>
          <w:rFonts w:ascii="TimesNewRomanPSMT" w:eastAsia="Times New Roman" w:hAnsi="TimesNewRomanPSMT" w:cs="TimesNewRomanPSMT"/>
          <w:i/>
          <w:sz w:val="24"/>
          <w:szCs w:val="24"/>
          <w:lang w:eastAsia="it-IT"/>
        </w:rPr>
        <w:t xml:space="preserve"> 2, primo periodo, premettere le seguenti parole: </w:t>
      </w:r>
      <w:r w:rsidRPr="00FB4EA5">
        <w:rPr>
          <w:rFonts w:ascii="TimesNewRomanPSMT" w:eastAsia="Times New Roman" w:hAnsi="TimesNewRomanPSMT" w:cs="TimesNewRomanPSMT"/>
          <w:sz w:val="24"/>
          <w:szCs w:val="24"/>
          <w:lang w:eastAsia="it-IT"/>
        </w:rPr>
        <w:t>A decorrere dal 1</w:t>
      </w:r>
      <w:r w:rsidRPr="00FB4EA5">
        <w:rPr>
          <w:rFonts w:ascii="TimesNewRomanPSMT" w:eastAsia="Times New Roman" w:hAnsi="TimesNewRomanPSMT" w:cs="TimesNewRomanPSMT"/>
          <w:sz w:val="24"/>
          <w:szCs w:val="24"/>
          <w:vertAlign w:val="superscript"/>
          <w:lang w:eastAsia="it-IT"/>
        </w:rPr>
        <w:t xml:space="preserve">° </w:t>
      </w:r>
      <w:r w:rsidRPr="00FB4EA5">
        <w:rPr>
          <w:rFonts w:ascii="TimesNewRomanPSMT" w:eastAsia="Times New Roman" w:hAnsi="TimesNewRomanPSMT" w:cs="TimesNewRomanPSMT"/>
          <w:sz w:val="24"/>
          <w:szCs w:val="24"/>
          <w:lang w:eastAsia="it-IT"/>
        </w:rPr>
        <w:t>gennaio 2015;</w:t>
      </w:r>
    </w:p>
    <w:p w:rsidR="0023780C" w:rsidRPr="00FB4EA5" w:rsidRDefault="002A440C" w:rsidP="00874B8B">
      <w:pPr>
        <w:spacing w:before="240" w:after="120" w:line="240" w:lineRule="auto"/>
        <w:jc w:val="both"/>
        <w:rPr>
          <w:rFonts w:ascii="Times New Roman" w:hAnsi="Times New Roman" w:cs="Times New Roman"/>
          <w:i/>
          <w:iCs/>
          <w:sz w:val="24"/>
          <w:szCs w:val="24"/>
          <w:shd w:val="clear" w:color="auto" w:fill="00FFFF"/>
        </w:rPr>
      </w:pPr>
      <w:r w:rsidRPr="00FB4EA5">
        <w:rPr>
          <w:rFonts w:ascii="Times New Roman" w:hAnsi="Times New Roman" w:cs="Times New Roman"/>
          <w:i/>
          <w:iCs/>
          <w:sz w:val="24"/>
          <w:szCs w:val="24"/>
        </w:rPr>
        <w:tab/>
      </w:r>
      <w:r w:rsidR="00C04BDA" w:rsidRPr="00FB4EA5">
        <w:rPr>
          <w:rFonts w:ascii="Times New Roman" w:hAnsi="Times New Roman" w:cs="Times New Roman"/>
          <w:i/>
          <w:iCs/>
          <w:sz w:val="24"/>
          <w:szCs w:val="24"/>
        </w:rPr>
        <w:t xml:space="preserve">all’articolo 51, comma 2, primo periodo, dopo le parole: </w:t>
      </w:r>
      <w:r w:rsidR="00C04BDA" w:rsidRPr="00FB4EA5">
        <w:rPr>
          <w:rFonts w:ascii="Times New Roman" w:hAnsi="Times New Roman" w:cs="Times New Roman"/>
          <w:iCs/>
          <w:sz w:val="24"/>
          <w:szCs w:val="24"/>
        </w:rPr>
        <w:t xml:space="preserve">per anno civile </w:t>
      </w:r>
      <w:r w:rsidR="00C04BDA" w:rsidRPr="00FB4EA5">
        <w:rPr>
          <w:rFonts w:ascii="Times New Roman" w:hAnsi="Times New Roman" w:cs="Times New Roman"/>
          <w:i/>
          <w:iCs/>
          <w:sz w:val="24"/>
          <w:szCs w:val="24"/>
        </w:rPr>
        <w:t xml:space="preserve">aggiungere le seguenti: </w:t>
      </w:r>
      <w:r w:rsidR="00C04BDA" w:rsidRPr="00FB4EA5">
        <w:rPr>
          <w:rFonts w:ascii="Times New Roman" w:hAnsi="Times New Roman" w:cs="Times New Roman"/>
          <w:iCs/>
          <w:sz w:val="24"/>
          <w:szCs w:val="24"/>
        </w:rPr>
        <w:t>rivalutati a</w:t>
      </w:r>
      <w:r w:rsidR="00B12B1E">
        <w:rPr>
          <w:rFonts w:ascii="Times New Roman" w:hAnsi="Times New Roman" w:cs="Times New Roman"/>
          <w:iCs/>
          <w:sz w:val="24"/>
          <w:szCs w:val="24"/>
        </w:rPr>
        <w:t>nnualmente ai sensi del comma 1.</w:t>
      </w:r>
      <w:bookmarkStart w:id="0" w:name="_GoBack"/>
      <w:bookmarkEnd w:id="0"/>
    </w:p>
    <w:p w:rsidR="00FB4EA5" w:rsidRPr="00FB4EA5" w:rsidRDefault="00FB4EA5">
      <w:pPr>
        <w:spacing w:before="240" w:after="120" w:line="240" w:lineRule="auto"/>
        <w:jc w:val="both"/>
        <w:rPr>
          <w:rFonts w:ascii="Times New Roman" w:hAnsi="Times New Roman" w:cs="Times New Roman"/>
          <w:i/>
          <w:iCs/>
          <w:sz w:val="24"/>
          <w:szCs w:val="24"/>
          <w:shd w:val="clear" w:color="auto" w:fill="00FFFF"/>
        </w:rPr>
      </w:pPr>
    </w:p>
    <w:sectPr w:rsidR="00FB4EA5" w:rsidRPr="00FB4EA5" w:rsidSect="004D70EF">
      <w:pgSz w:w="11906" w:h="16838"/>
      <w:pgMar w:top="1417" w:right="1134" w:bottom="1134" w:left="1418" w:header="720" w:footer="720" w:gutter="0"/>
      <w:cols w:space="720"/>
      <w:docGrid w:linePitch="600" w:charSpace="3686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70">
    <w:altName w:val="Times New Roman"/>
    <w:charset w:val="00"/>
    <w:family w:val="auto"/>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charset w:val="00"/>
    <w:family w:val="auto"/>
    <w:pitch w:val="variable"/>
    <w:sig w:usb0="00000000"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lowerLetter"/>
      <w:lvlText w:val="%1)"/>
      <w:lvlJc w:val="left"/>
      <w:pPr>
        <w:tabs>
          <w:tab w:val="num" w:pos="0"/>
        </w:tabs>
        <w:ind w:left="720" w:hanging="360"/>
      </w:pPr>
      <w:rPr>
        <w:rFonts w:ascii="Times New Roman" w:hAnsi="Times New Roman" w:cs="Times New Roman" w:hint="default"/>
        <w:i/>
        <w:sz w:val="24"/>
        <w:szCs w:val="24"/>
        <w:shd w:val="clear" w:color="auto" w:fill="FFFF00"/>
      </w:rPr>
    </w:lvl>
  </w:abstractNum>
  <w:abstractNum w:abstractNumId="1">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27B4C7B"/>
    <w:multiLevelType w:val="hybridMultilevel"/>
    <w:tmpl w:val="8C88AEA0"/>
    <w:lvl w:ilvl="0" w:tplc="D706A788">
      <w:start w:val="1"/>
      <w:numFmt w:val="lowerLetter"/>
      <w:lvlText w:val="%1)"/>
      <w:lvlJc w:val="left"/>
      <w:pPr>
        <w:ind w:left="1080" w:hanging="360"/>
      </w:pPr>
      <w:rPr>
        <w:rFonts w:hint="default"/>
        <w:i/>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nsid w:val="0DFD5552"/>
    <w:multiLevelType w:val="hybridMultilevel"/>
    <w:tmpl w:val="24041042"/>
    <w:lvl w:ilvl="0" w:tplc="1AFA27F2">
      <w:start w:val="12"/>
      <w:numFmt w:val="lowerLetter"/>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1A05022"/>
    <w:multiLevelType w:val="hybridMultilevel"/>
    <w:tmpl w:val="B93A68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9DE1C22"/>
    <w:multiLevelType w:val="hybridMultilevel"/>
    <w:tmpl w:val="11B21F24"/>
    <w:lvl w:ilvl="0" w:tplc="91EC758E">
      <w:start w:val="12"/>
      <w:numFmt w:val="lowerLetter"/>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A1D0318"/>
    <w:multiLevelType w:val="hybridMultilevel"/>
    <w:tmpl w:val="CF5820C4"/>
    <w:lvl w:ilvl="0" w:tplc="E3BAE8A8">
      <w:start w:val="12"/>
      <w:numFmt w:val="lowerLetter"/>
      <w:lvlText w:val="%1)"/>
      <w:lvlJc w:val="left"/>
      <w:pPr>
        <w:ind w:left="1440" w:hanging="360"/>
      </w:pPr>
      <w:rPr>
        <w:rFonts w:ascii="Times New Roman" w:hAnsi="Times New Roman" w:cs="Times New Roman" w:hint="default"/>
        <w:i/>
        <w:sz w:val="24"/>
        <w:szCs w:val="24"/>
        <w:shd w:val="clear" w:color="auto" w:fill="FFFF0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nsid w:val="255447D2"/>
    <w:multiLevelType w:val="hybridMultilevel"/>
    <w:tmpl w:val="F94C8A50"/>
    <w:lvl w:ilvl="0" w:tplc="E3BAE8A8">
      <w:start w:val="12"/>
      <w:numFmt w:val="lowerLetter"/>
      <w:lvlText w:val="%1)"/>
      <w:lvlJc w:val="left"/>
      <w:pPr>
        <w:ind w:left="1211" w:hanging="360"/>
      </w:pPr>
      <w:rPr>
        <w:rFonts w:ascii="Times New Roman" w:hAnsi="Times New Roman" w:cs="Times New Roman" w:hint="default"/>
        <w:i/>
        <w:sz w:val="24"/>
        <w:szCs w:val="24"/>
        <w:shd w:val="clear" w:color="auto" w:fill="FFFF00"/>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9">
    <w:nsid w:val="26D97C0C"/>
    <w:multiLevelType w:val="hybridMultilevel"/>
    <w:tmpl w:val="50D4569A"/>
    <w:lvl w:ilvl="0" w:tplc="FE080500">
      <w:start w:val="38"/>
      <w:numFmt w:val="lowerLetter"/>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5F07589"/>
    <w:multiLevelType w:val="hybridMultilevel"/>
    <w:tmpl w:val="1A3E3C4E"/>
    <w:lvl w:ilvl="0" w:tplc="29BEB794">
      <w:start w:val="38"/>
      <w:numFmt w:val="lowerLetter"/>
      <w:lvlText w:val="%1)"/>
      <w:lvlJc w:val="left"/>
      <w:pPr>
        <w:ind w:left="1080" w:hanging="360"/>
      </w:pPr>
      <w:rPr>
        <w:rFonts w:hint="default"/>
        <w:i/>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nsid w:val="4C7728F3"/>
    <w:multiLevelType w:val="hybridMultilevel"/>
    <w:tmpl w:val="A1E8B062"/>
    <w:lvl w:ilvl="0" w:tplc="00000002">
      <w:numFmt w:val="bullet"/>
      <w:lvlText w:val="-"/>
      <w:lvlJc w:val="left"/>
      <w:pPr>
        <w:ind w:left="720" w:hanging="360"/>
      </w:pPr>
      <w:rPr>
        <w:rFonts w:ascii="Times New Roman" w:hAnsi="Times New Roman" w:cs="Times New Roman"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51102407"/>
    <w:multiLevelType w:val="hybridMultilevel"/>
    <w:tmpl w:val="AFC6E368"/>
    <w:lvl w:ilvl="0" w:tplc="00000001">
      <w:start w:val="1"/>
      <w:numFmt w:val="lowerLetter"/>
      <w:lvlText w:val="%1)"/>
      <w:lvlJc w:val="left"/>
      <w:pPr>
        <w:ind w:left="720" w:hanging="360"/>
      </w:pPr>
      <w:rPr>
        <w:rFonts w:ascii="Times New Roman" w:hAnsi="Times New Roman" w:cs="Times New Roman" w:hint="default"/>
        <w:i/>
        <w:sz w:val="24"/>
        <w:szCs w:val="24"/>
        <w:shd w:val="clear" w:color="auto" w:fill="FFFF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3EE070B"/>
    <w:multiLevelType w:val="hybridMultilevel"/>
    <w:tmpl w:val="AC98AE5C"/>
    <w:lvl w:ilvl="0" w:tplc="3BFA33E8">
      <w:start w:val="26"/>
      <w:numFmt w:val="lowerLetter"/>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93C09A3"/>
    <w:multiLevelType w:val="hybridMultilevel"/>
    <w:tmpl w:val="E5A802C4"/>
    <w:lvl w:ilvl="0" w:tplc="D706A788">
      <w:start w:val="1"/>
      <w:numFmt w:val="lowerLetter"/>
      <w:lvlText w:val="%1)"/>
      <w:lvlJc w:val="left"/>
      <w:pPr>
        <w:ind w:left="1440" w:hanging="360"/>
      </w:pPr>
      <w:rPr>
        <w:rFonts w:hint="default"/>
        <w:i/>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5">
    <w:nsid w:val="62D013C4"/>
    <w:multiLevelType w:val="hybridMultilevel"/>
    <w:tmpl w:val="D06C69A4"/>
    <w:lvl w:ilvl="0" w:tplc="0410000F">
      <w:start w:val="1"/>
      <w:numFmt w:val="decimal"/>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7782F36"/>
    <w:multiLevelType w:val="hybridMultilevel"/>
    <w:tmpl w:val="B3461C52"/>
    <w:lvl w:ilvl="0" w:tplc="D706A788">
      <w:start w:val="1"/>
      <w:numFmt w:val="lowerLetter"/>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87469FD"/>
    <w:multiLevelType w:val="hybridMultilevel"/>
    <w:tmpl w:val="A4C48C84"/>
    <w:lvl w:ilvl="0" w:tplc="E3BAE8A8">
      <w:start w:val="12"/>
      <w:numFmt w:val="lowerLetter"/>
      <w:lvlText w:val="%1)"/>
      <w:lvlJc w:val="left"/>
      <w:pPr>
        <w:ind w:left="928" w:hanging="360"/>
      </w:pPr>
      <w:rPr>
        <w:rFonts w:ascii="Times New Roman" w:hAnsi="Times New Roman" w:cs="Times New Roman" w:hint="default"/>
        <w:i/>
        <w:sz w:val="24"/>
        <w:szCs w:val="24"/>
        <w:shd w:val="clear" w:color="auto" w:fill="FFFF00"/>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8">
    <w:nsid w:val="6EDE0A6A"/>
    <w:multiLevelType w:val="hybridMultilevel"/>
    <w:tmpl w:val="3BCC80FA"/>
    <w:lvl w:ilvl="0" w:tplc="66FE9DEC">
      <w:start w:val="26"/>
      <w:numFmt w:val="lowerLetter"/>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7D737094"/>
    <w:multiLevelType w:val="hybridMultilevel"/>
    <w:tmpl w:val="6D4205F6"/>
    <w:lvl w:ilvl="0" w:tplc="54500338">
      <w:start w:val="27"/>
      <w:numFmt w:val="lowerLetter"/>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7EED1794"/>
    <w:multiLevelType w:val="hybridMultilevel"/>
    <w:tmpl w:val="B64652A8"/>
    <w:lvl w:ilvl="0" w:tplc="F75AC0E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6"/>
  </w:num>
  <w:num w:numId="5">
    <w:abstractNumId w:val="11"/>
  </w:num>
  <w:num w:numId="6">
    <w:abstractNumId w:val="8"/>
  </w:num>
  <w:num w:numId="7">
    <w:abstractNumId w:val="7"/>
  </w:num>
  <w:num w:numId="8">
    <w:abstractNumId w:val="12"/>
  </w:num>
  <w:num w:numId="9">
    <w:abstractNumId w:val="17"/>
  </w:num>
  <w:num w:numId="10">
    <w:abstractNumId w:val="4"/>
  </w:num>
  <w:num w:numId="11">
    <w:abstractNumId w:val="18"/>
  </w:num>
  <w:num w:numId="12">
    <w:abstractNumId w:val="20"/>
  </w:num>
  <w:num w:numId="13">
    <w:abstractNumId w:val="14"/>
  </w:num>
  <w:num w:numId="14">
    <w:abstractNumId w:val="13"/>
  </w:num>
  <w:num w:numId="15">
    <w:abstractNumId w:val="19"/>
  </w:num>
  <w:num w:numId="16">
    <w:abstractNumId w:val="6"/>
  </w:num>
  <w:num w:numId="17">
    <w:abstractNumId w:val="10"/>
  </w:num>
  <w:num w:numId="18">
    <w:abstractNumId w:val="3"/>
  </w:num>
  <w:num w:numId="19">
    <w:abstractNumId w:val="9"/>
  </w:num>
  <w:num w:numId="20">
    <w:abstractNumId w:val="5"/>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835BDF"/>
    <w:rsid w:val="00015AF4"/>
    <w:rsid w:val="000367B9"/>
    <w:rsid w:val="00096321"/>
    <w:rsid w:val="000A02BE"/>
    <w:rsid w:val="000A26D8"/>
    <w:rsid w:val="000B671D"/>
    <w:rsid w:val="000D314A"/>
    <w:rsid w:val="000F322A"/>
    <w:rsid w:val="000F6EDA"/>
    <w:rsid w:val="0016616A"/>
    <w:rsid w:val="00166587"/>
    <w:rsid w:val="00196393"/>
    <w:rsid w:val="001A52DF"/>
    <w:rsid w:val="001D267F"/>
    <w:rsid w:val="001E7569"/>
    <w:rsid w:val="00210E32"/>
    <w:rsid w:val="00216828"/>
    <w:rsid w:val="00217148"/>
    <w:rsid w:val="0023780C"/>
    <w:rsid w:val="002426E4"/>
    <w:rsid w:val="00252613"/>
    <w:rsid w:val="00276EDC"/>
    <w:rsid w:val="00286DF2"/>
    <w:rsid w:val="00296CAB"/>
    <w:rsid w:val="002A440C"/>
    <w:rsid w:val="002E15CC"/>
    <w:rsid w:val="002E530C"/>
    <w:rsid w:val="002F1666"/>
    <w:rsid w:val="002F5A82"/>
    <w:rsid w:val="00305920"/>
    <w:rsid w:val="00322ED8"/>
    <w:rsid w:val="0034082B"/>
    <w:rsid w:val="003479F1"/>
    <w:rsid w:val="0036380B"/>
    <w:rsid w:val="00364109"/>
    <w:rsid w:val="003807D3"/>
    <w:rsid w:val="003840F7"/>
    <w:rsid w:val="003900CE"/>
    <w:rsid w:val="003A6515"/>
    <w:rsid w:val="003B0B0D"/>
    <w:rsid w:val="003D513F"/>
    <w:rsid w:val="003D57F0"/>
    <w:rsid w:val="0040694E"/>
    <w:rsid w:val="00410810"/>
    <w:rsid w:val="00443E87"/>
    <w:rsid w:val="00454241"/>
    <w:rsid w:val="00464815"/>
    <w:rsid w:val="00481EDE"/>
    <w:rsid w:val="00487CAD"/>
    <w:rsid w:val="00497C5D"/>
    <w:rsid w:val="004A1D44"/>
    <w:rsid w:val="004A57CE"/>
    <w:rsid w:val="004C2421"/>
    <w:rsid w:val="004D70EF"/>
    <w:rsid w:val="004E19B1"/>
    <w:rsid w:val="00533270"/>
    <w:rsid w:val="0053410B"/>
    <w:rsid w:val="005619A1"/>
    <w:rsid w:val="00574088"/>
    <w:rsid w:val="00583C0A"/>
    <w:rsid w:val="005A678E"/>
    <w:rsid w:val="005B1BE5"/>
    <w:rsid w:val="005C7FC6"/>
    <w:rsid w:val="005D2C6D"/>
    <w:rsid w:val="0062785F"/>
    <w:rsid w:val="006A20B6"/>
    <w:rsid w:val="006A2794"/>
    <w:rsid w:val="006C403C"/>
    <w:rsid w:val="006D7EDF"/>
    <w:rsid w:val="00714B0E"/>
    <w:rsid w:val="007378A1"/>
    <w:rsid w:val="00753685"/>
    <w:rsid w:val="0077600A"/>
    <w:rsid w:val="00783655"/>
    <w:rsid w:val="00791C32"/>
    <w:rsid w:val="007D0F02"/>
    <w:rsid w:val="007F284C"/>
    <w:rsid w:val="00805DD5"/>
    <w:rsid w:val="0082381D"/>
    <w:rsid w:val="008348BA"/>
    <w:rsid w:val="00835BDF"/>
    <w:rsid w:val="008360A2"/>
    <w:rsid w:val="008363F1"/>
    <w:rsid w:val="00846021"/>
    <w:rsid w:val="00867A59"/>
    <w:rsid w:val="00870074"/>
    <w:rsid w:val="00874B8B"/>
    <w:rsid w:val="008A3A33"/>
    <w:rsid w:val="00921F57"/>
    <w:rsid w:val="00922137"/>
    <w:rsid w:val="00932901"/>
    <w:rsid w:val="009343B2"/>
    <w:rsid w:val="00934C13"/>
    <w:rsid w:val="00955637"/>
    <w:rsid w:val="00985138"/>
    <w:rsid w:val="00995EFB"/>
    <w:rsid w:val="009B38E0"/>
    <w:rsid w:val="009F21B9"/>
    <w:rsid w:val="00A23E4F"/>
    <w:rsid w:val="00A37749"/>
    <w:rsid w:val="00A41236"/>
    <w:rsid w:val="00A4570A"/>
    <w:rsid w:val="00A76273"/>
    <w:rsid w:val="00AD2DDF"/>
    <w:rsid w:val="00AD7A2B"/>
    <w:rsid w:val="00AF21D3"/>
    <w:rsid w:val="00B12B1E"/>
    <w:rsid w:val="00B15B63"/>
    <w:rsid w:val="00B30E05"/>
    <w:rsid w:val="00B574A8"/>
    <w:rsid w:val="00B64168"/>
    <w:rsid w:val="00B64D75"/>
    <w:rsid w:val="00B82890"/>
    <w:rsid w:val="00B87A7D"/>
    <w:rsid w:val="00BA6A1E"/>
    <w:rsid w:val="00BD0201"/>
    <w:rsid w:val="00BE6085"/>
    <w:rsid w:val="00C04BDA"/>
    <w:rsid w:val="00C2460B"/>
    <w:rsid w:val="00C61240"/>
    <w:rsid w:val="00C75020"/>
    <w:rsid w:val="00C95321"/>
    <w:rsid w:val="00CA3463"/>
    <w:rsid w:val="00CE50ED"/>
    <w:rsid w:val="00CE5EF5"/>
    <w:rsid w:val="00D14853"/>
    <w:rsid w:val="00D17B1C"/>
    <w:rsid w:val="00D40B04"/>
    <w:rsid w:val="00D55D21"/>
    <w:rsid w:val="00D63246"/>
    <w:rsid w:val="00D633FA"/>
    <w:rsid w:val="00D75A21"/>
    <w:rsid w:val="00D82165"/>
    <w:rsid w:val="00D8396C"/>
    <w:rsid w:val="00D842BF"/>
    <w:rsid w:val="00DA7C99"/>
    <w:rsid w:val="00DC3B99"/>
    <w:rsid w:val="00E27B5F"/>
    <w:rsid w:val="00E44AA6"/>
    <w:rsid w:val="00E46B89"/>
    <w:rsid w:val="00E544BA"/>
    <w:rsid w:val="00E55ED8"/>
    <w:rsid w:val="00E5776C"/>
    <w:rsid w:val="00E654A2"/>
    <w:rsid w:val="00E75290"/>
    <w:rsid w:val="00EA4282"/>
    <w:rsid w:val="00EB49C8"/>
    <w:rsid w:val="00EB5D73"/>
    <w:rsid w:val="00EB7B54"/>
    <w:rsid w:val="00ED0784"/>
    <w:rsid w:val="00F01594"/>
    <w:rsid w:val="00F13B96"/>
    <w:rsid w:val="00F22C81"/>
    <w:rsid w:val="00F27395"/>
    <w:rsid w:val="00F426F9"/>
    <w:rsid w:val="00F44E9C"/>
    <w:rsid w:val="00FB4EA5"/>
    <w:rsid w:val="00FC37DE"/>
    <w:rsid w:val="00FD2DC8"/>
    <w:rsid w:val="00FD5E28"/>
    <w:rsid w:val="00FF44C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F322A"/>
    <w:pPr>
      <w:suppressAutoHyphens/>
      <w:spacing w:after="200" w:line="276" w:lineRule="auto"/>
    </w:pPr>
    <w:rPr>
      <w:rFonts w:ascii="Calibri" w:eastAsia="SimSun" w:hAnsi="Calibri" w:cs="font270"/>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F284C"/>
    <w:rPr>
      <w:rFonts w:ascii="Times New Roman" w:hAnsi="Times New Roman" w:cs="Times New Roman" w:hint="default"/>
      <w:i/>
      <w:sz w:val="24"/>
      <w:szCs w:val="24"/>
      <w:shd w:val="clear" w:color="auto" w:fill="FFFF00"/>
    </w:rPr>
  </w:style>
  <w:style w:type="character" w:customStyle="1" w:styleId="WW8Num2z0">
    <w:name w:val="WW8Num2z0"/>
    <w:rsid w:val="007F284C"/>
    <w:rPr>
      <w:rFonts w:cs="Times New Roman"/>
    </w:rPr>
  </w:style>
  <w:style w:type="character" w:customStyle="1" w:styleId="WW8Num3z0">
    <w:name w:val="WW8Num3z0"/>
    <w:rsid w:val="007F284C"/>
    <w:rPr>
      <w:rFonts w:ascii="Times New Roman" w:eastAsia="SimSun" w:hAnsi="Times New Roman" w:cs="Times New Roman" w:hint="default"/>
      <w:sz w:val="24"/>
      <w:szCs w:val="24"/>
    </w:rPr>
  </w:style>
  <w:style w:type="character" w:customStyle="1" w:styleId="WW8Num3z1">
    <w:name w:val="WW8Num3z1"/>
    <w:rsid w:val="007F284C"/>
    <w:rPr>
      <w:rFonts w:ascii="Courier New" w:hAnsi="Courier New" w:cs="Courier New" w:hint="default"/>
    </w:rPr>
  </w:style>
  <w:style w:type="character" w:customStyle="1" w:styleId="WW8Num3z2">
    <w:name w:val="WW8Num3z2"/>
    <w:rsid w:val="007F284C"/>
    <w:rPr>
      <w:rFonts w:ascii="Wingdings" w:hAnsi="Wingdings" w:cs="Wingdings" w:hint="default"/>
    </w:rPr>
  </w:style>
  <w:style w:type="character" w:customStyle="1" w:styleId="WW8Num3z3">
    <w:name w:val="WW8Num3z3"/>
    <w:rsid w:val="007F284C"/>
    <w:rPr>
      <w:rFonts w:ascii="Symbol" w:hAnsi="Symbol" w:cs="Symbol" w:hint="default"/>
    </w:rPr>
  </w:style>
  <w:style w:type="character" w:customStyle="1" w:styleId="WW8Num3z4">
    <w:name w:val="WW8Num3z4"/>
    <w:rsid w:val="007F284C"/>
  </w:style>
  <w:style w:type="character" w:customStyle="1" w:styleId="WW8Num3z5">
    <w:name w:val="WW8Num3z5"/>
    <w:rsid w:val="007F284C"/>
  </w:style>
  <w:style w:type="character" w:customStyle="1" w:styleId="WW8Num3z6">
    <w:name w:val="WW8Num3z6"/>
    <w:rsid w:val="007F284C"/>
  </w:style>
  <w:style w:type="character" w:customStyle="1" w:styleId="WW8Num3z7">
    <w:name w:val="WW8Num3z7"/>
    <w:rsid w:val="007F284C"/>
  </w:style>
  <w:style w:type="character" w:customStyle="1" w:styleId="WW8Num3z8">
    <w:name w:val="WW8Num3z8"/>
    <w:rsid w:val="007F284C"/>
  </w:style>
  <w:style w:type="character" w:customStyle="1" w:styleId="WW8Num2z1">
    <w:name w:val="WW8Num2z1"/>
    <w:rsid w:val="007F284C"/>
  </w:style>
  <w:style w:type="character" w:customStyle="1" w:styleId="WW8Num2z2">
    <w:name w:val="WW8Num2z2"/>
    <w:rsid w:val="007F284C"/>
  </w:style>
  <w:style w:type="character" w:customStyle="1" w:styleId="WW8Num2z3">
    <w:name w:val="WW8Num2z3"/>
    <w:rsid w:val="007F284C"/>
  </w:style>
  <w:style w:type="character" w:customStyle="1" w:styleId="WW8Num2z4">
    <w:name w:val="WW8Num2z4"/>
    <w:rsid w:val="007F284C"/>
  </w:style>
  <w:style w:type="character" w:customStyle="1" w:styleId="WW8Num2z5">
    <w:name w:val="WW8Num2z5"/>
    <w:rsid w:val="007F284C"/>
  </w:style>
  <w:style w:type="character" w:customStyle="1" w:styleId="WW8Num2z6">
    <w:name w:val="WW8Num2z6"/>
    <w:rsid w:val="007F284C"/>
  </w:style>
  <w:style w:type="character" w:customStyle="1" w:styleId="WW8Num2z7">
    <w:name w:val="WW8Num2z7"/>
    <w:rsid w:val="007F284C"/>
  </w:style>
  <w:style w:type="character" w:customStyle="1" w:styleId="WW8Num2z8">
    <w:name w:val="WW8Num2z8"/>
    <w:rsid w:val="007F284C"/>
  </w:style>
  <w:style w:type="character" w:customStyle="1" w:styleId="Carpredefinitoparagrafo2">
    <w:name w:val="Car. predefinito paragrafo2"/>
    <w:rsid w:val="007F284C"/>
  </w:style>
  <w:style w:type="character" w:customStyle="1" w:styleId="WW8Num1z1">
    <w:name w:val="WW8Num1z1"/>
    <w:rsid w:val="007F284C"/>
  </w:style>
  <w:style w:type="character" w:customStyle="1" w:styleId="WW8Num1z2">
    <w:name w:val="WW8Num1z2"/>
    <w:rsid w:val="007F284C"/>
  </w:style>
  <w:style w:type="character" w:customStyle="1" w:styleId="WW8Num1z3">
    <w:name w:val="WW8Num1z3"/>
    <w:rsid w:val="007F284C"/>
  </w:style>
  <w:style w:type="character" w:customStyle="1" w:styleId="WW8Num1z4">
    <w:name w:val="WW8Num1z4"/>
    <w:rsid w:val="007F284C"/>
  </w:style>
  <w:style w:type="character" w:customStyle="1" w:styleId="WW8Num1z5">
    <w:name w:val="WW8Num1z5"/>
    <w:rsid w:val="007F284C"/>
  </w:style>
  <w:style w:type="character" w:customStyle="1" w:styleId="WW8Num1z6">
    <w:name w:val="WW8Num1z6"/>
    <w:rsid w:val="007F284C"/>
  </w:style>
  <w:style w:type="character" w:customStyle="1" w:styleId="WW8Num1z7">
    <w:name w:val="WW8Num1z7"/>
    <w:rsid w:val="007F284C"/>
  </w:style>
  <w:style w:type="character" w:customStyle="1" w:styleId="WW8Num1z8">
    <w:name w:val="WW8Num1z8"/>
    <w:rsid w:val="007F284C"/>
  </w:style>
  <w:style w:type="character" w:customStyle="1" w:styleId="Carpredefinitoparagrafo1">
    <w:name w:val="Car. predefinito paragrafo1"/>
    <w:rsid w:val="007F284C"/>
  </w:style>
  <w:style w:type="character" w:customStyle="1" w:styleId="Carpredefinitoparagrafo3">
    <w:name w:val="Car. predefinito paragrafo3"/>
    <w:rsid w:val="007F284C"/>
  </w:style>
  <w:style w:type="character" w:customStyle="1" w:styleId="spelle">
    <w:name w:val="spelle"/>
    <w:rsid w:val="007F284C"/>
  </w:style>
  <w:style w:type="character" w:customStyle="1" w:styleId="Punti">
    <w:name w:val="Punti"/>
    <w:rsid w:val="007F284C"/>
    <w:rPr>
      <w:rFonts w:ascii="OpenSymbol" w:eastAsia="OpenSymbol" w:hAnsi="OpenSymbol" w:cs="OpenSymbol"/>
    </w:rPr>
  </w:style>
  <w:style w:type="paragraph" w:customStyle="1" w:styleId="Intestazione3">
    <w:name w:val="Intestazione3"/>
    <w:basedOn w:val="Normale"/>
    <w:next w:val="Corpodeltesto"/>
    <w:rsid w:val="007F284C"/>
    <w:pPr>
      <w:keepNext/>
      <w:spacing w:before="240" w:after="120"/>
    </w:pPr>
    <w:rPr>
      <w:rFonts w:ascii="Arial" w:eastAsia="Microsoft YaHei" w:hAnsi="Arial" w:cs="Mangal"/>
      <w:sz w:val="28"/>
      <w:szCs w:val="28"/>
    </w:rPr>
  </w:style>
  <w:style w:type="paragraph" w:styleId="Corpodeltesto">
    <w:name w:val="Body Text"/>
    <w:basedOn w:val="Normale"/>
    <w:rsid w:val="007F284C"/>
    <w:pPr>
      <w:spacing w:after="120"/>
    </w:pPr>
  </w:style>
  <w:style w:type="paragraph" w:styleId="Elenco">
    <w:name w:val="List"/>
    <w:basedOn w:val="Corpodeltesto"/>
    <w:rsid w:val="007F284C"/>
    <w:rPr>
      <w:rFonts w:cs="Mangal"/>
    </w:rPr>
  </w:style>
  <w:style w:type="paragraph" w:customStyle="1" w:styleId="Didascalia3">
    <w:name w:val="Didascalia3"/>
    <w:basedOn w:val="Normale"/>
    <w:rsid w:val="007F284C"/>
    <w:pPr>
      <w:suppressLineNumbers/>
      <w:spacing w:before="120" w:after="120"/>
    </w:pPr>
    <w:rPr>
      <w:rFonts w:cs="Mangal"/>
      <w:i/>
      <w:iCs/>
      <w:sz w:val="24"/>
      <w:szCs w:val="24"/>
    </w:rPr>
  </w:style>
  <w:style w:type="paragraph" w:customStyle="1" w:styleId="Indice">
    <w:name w:val="Indice"/>
    <w:basedOn w:val="Normale"/>
    <w:rsid w:val="007F284C"/>
    <w:pPr>
      <w:suppressLineNumbers/>
    </w:pPr>
    <w:rPr>
      <w:rFonts w:cs="Mangal"/>
    </w:rPr>
  </w:style>
  <w:style w:type="paragraph" w:customStyle="1" w:styleId="Intestazione2">
    <w:name w:val="Intestazione2"/>
    <w:basedOn w:val="Normale"/>
    <w:next w:val="Corpodeltesto"/>
    <w:rsid w:val="007F284C"/>
    <w:pPr>
      <w:keepNext/>
      <w:spacing w:before="240" w:after="120"/>
    </w:pPr>
    <w:rPr>
      <w:rFonts w:ascii="Arial" w:eastAsia="Microsoft YaHei" w:hAnsi="Arial" w:cs="Mangal"/>
      <w:sz w:val="28"/>
      <w:szCs w:val="28"/>
    </w:rPr>
  </w:style>
  <w:style w:type="paragraph" w:customStyle="1" w:styleId="Didascalia2">
    <w:name w:val="Didascalia2"/>
    <w:basedOn w:val="Normale"/>
    <w:rsid w:val="007F284C"/>
    <w:pPr>
      <w:suppressLineNumbers/>
      <w:spacing w:before="120" w:after="120"/>
    </w:pPr>
    <w:rPr>
      <w:rFonts w:cs="Mangal"/>
      <w:i/>
      <w:iCs/>
      <w:sz w:val="24"/>
      <w:szCs w:val="24"/>
    </w:rPr>
  </w:style>
  <w:style w:type="paragraph" w:customStyle="1" w:styleId="Intestazione1">
    <w:name w:val="Intestazione1"/>
    <w:basedOn w:val="Normale"/>
    <w:next w:val="Corpodeltesto"/>
    <w:rsid w:val="007F284C"/>
    <w:pPr>
      <w:keepNext/>
      <w:spacing w:before="240" w:after="120"/>
    </w:pPr>
    <w:rPr>
      <w:rFonts w:ascii="Arial" w:eastAsia="Microsoft YaHei" w:hAnsi="Arial" w:cs="Mangal"/>
      <w:sz w:val="28"/>
      <w:szCs w:val="28"/>
    </w:rPr>
  </w:style>
  <w:style w:type="paragraph" w:customStyle="1" w:styleId="Didascalia1">
    <w:name w:val="Didascalia1"/>
    <w:basedOn w:val="Normale"/>
    <w:rsid w:val="007F284C"/>
    <w:pPr>
      <w:suppressLineNumbers/>
      <w:spacing w:before="120" w:after="120"/>
    </w:pPr>
    <w:rPr>
      <w:rFonts w:cs="Mangal"/>
      <w:i/>
      <w:iCs/>
      <w:sz w:val="24"/>
      <w:szCs w:val="24"/>
    </w:rPr>
  </w:style>
  <w:style w:type="paragraph" w:styleId="NormaleWeb">
    <w:name w:val="Normal (Web)"/>
    <w:basedOn w:val="Normale"/>
    <w:rsid w:val="007F284C"/>
    <w:pPr>
      <w:suppressAutoHyphens w:val="0"/>
      <w:spacing w:before="280" w:after="119" w:line="240" w:lineRule="auto"/>
    </w:pPr>
    <w:rPr>
      <w:rFonts w:ascii="Times New Roman" w:eastAsia="Times New Roman" w:hAnsi="Times New Roman" w:cs="Times New Roman"/>
      <w:sz w:val="24"/>
      <w:szCs w:val="24"/>
    </w:rPr>
  </w:style>
  <w:style w:type="character" w:styleId="Rimandocommento">
    <w:name w:val="annotation reference"/>
    <w:basedOn w:val="Carpredefinitoparagrafo"/>
    <w:uiPriority w:val="99"/>
    <w:semiHidden/>
    <w:unhideWhenUsed/>
    <w:rsid w:val="009B38E0"/>
    <w:rPr>
      <w:sz w:val="18"/>
      <w:szCs w:val="18"/>
    </w:rPr>
  </w:style>
  <w:style w:type="paragraph" w:styleId="Testocommento">
    <w:name w:val="annotation text"/>
    <w:basedOn w:val="Normale"/>
    <w:link w:val="TestocommentoCarattere"/>
    <w:uiPriority w:val="99"/>
    <w:semiHidden/>
    <w:unhideWhenUsed/>
    <w:rsid w:val="009B38E0"/>
    <w:pPr>
      <w:spacing w:line="240" w:lineRule="auto"/>
    </w:pPr>
    <w:rPr>
      <w:sz w:val="24"/>
      <w:szCs w:val="24"/>
    </w:rPr>
  </w:style>
  <w:style w:type="character" w:customStyle="1" w:styleId="TestocommentoCarattere">
    <w:name w:val="Testo commento Carattere"/>
    <w:basedOn w:val="Carpredefinitoparagrafo"/>
    <w:link w:val="Testocommento"/>
    <w:uiPriority w:val="99"/>
    <w:semiHidden/>
    <w:rsid w:val="009B38E0"/>
    <w:rPr>
      <w:rFonts w:ascii="Calibri" w:eastAsia="SimSun" w:hAnsi="Calibri" w:cs="font270"/>
      <w:sz w:val="24"/>
      <w:szCs w:val="24"/>
      <w:lang w:eastAsia="ar-SA"/>
    </w:rPr>
  </w:style>
  <w:style w:type="paragraph" w:styleId="Soggettocommento">
    <w:name w:val="annotation subject"/>
    <w:basedOn w:val="Testocommento"/>
    <w:next w:val="Testocommento"/>
    <w:link w:val="SoggettocommentoCarattere"/>
    <w:uiPriority w:val="99"/>
    <w:semiHidden/>
    <w:unhideWhenUsed/>
    <w:rsid w:val="009B38E0"/>
    <w:rPr>
      <w:b/>
      <w:bCs/>
      <w:sz w:val="20"/>
      <w:szCs w:val="20"/>
    </w:rPr>
  </w:style>
  <w:style w:type="character" w:customStyle="1" w:styleId="SoggettocommentoCarattere">
    <w:name w:val="Soggetto commento Carattere"/>
    <w:basedOn w:val="TestocommentoCarattere"/>
    <w:link w:val="Soggettocommento"/>
    <w:uiPriority w:val="99"/>
    <w:semiHidden/>
    <w:rsid w:val="009B38E0"/>
    <w:rPr>
      <w:rFonts w:ascii="Calibri" w:eastAsia="SimSun" w:hAnsi="Calibri" w:cs="font270"/>
      <w:b/>
      <w:bCs/>
      <w:sz w:val="24"/>
      <w:szCs w:val="24"/>
      <w:lang w:eastAsia="ar-SA"/>
    </w:rPr>
  </w:style>
  <w:style w:type="paragraph" w:styleId="Testofumetto">
    <w:name w:val="Balloon Text"/>
    <w:basedOn w:val="Normale"/>
    <w:link w:val="TestofumettoCarattere"/>
    <w:uiPriority w:val="99"/>
    <w:semiHidden/>
    <w:unhideWhenUsed/>
    <w:rsid w:val="009B38E0"/>
    <w:pPr>
      <w:spacing w:after="0" w:line="240" w:lineRule="auto"/>
    </w:pPr>
    <w:rPr>
      <w:rFonts w:ascii="Helvetica" w:hAnsi="Helvetica"/>
      <w:sz w:val="18"/>
      <w:szCs w:val="18"/>
    </w:rPr>
  </w:style>
  <w:style w:type="character" w:customStyle="1" w:styleId="TestofumettoCarattere">
    <w:name w:val="Testo fumetto Carattere"/>
    <w:basedOn w:val="Carpredefinitoparagrafo"/>
    <w:link w:val="Testofumetto"/>
    <w:uiPriority w:val="99"/>
    <w:semiHidden/>
    <w:rsid w:val="009B38E0"/>
    <w:rPr>
      <w:rFonts w:ascii="Helvetica" w:eastAsia="SimSun" w:hAnsi="Helvetica" w:cs="font270"/>
      <w:sz w:val="18"/>
      <w:szCs w:val="18"/>
      <w:lang w:eastAsia="ar-SA"/>
    </w:rPr>
  </w:style>
  <w:style w:type="paragraph" w:styleId="Paragrafoelenco">
    <w:name w:val="List Paragraph"/>
    <w:basedOn w:val="Normale"/>
    <w:uiPriority w:val="72"/>
    <w:rsid w:val="007D0F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F322A"/>
    <w:pPr>
      <w:suppressAutoHyphens/>
      <w:spacing w:after="200" w:line="276" w:lineRule="auto"/>
    </w:pPr>
    <w:rPr>
      <w:rFonts w:ascii="Calibri" w:eastAsia="SimSun" w:hAnsi="Calibri" w:cs="font270"/>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Times New Roman" w:hAnsi="Times New Roman" w:cs="Times New Roman" w:hint="default"/>
      <w:i/>
      <w:sz w:val="24"/>
      <w:szCs w:val="24"/>
      <w:shd w:val="clear" w:color="auto" w:fill="FFFF00"/>
    </w:rPr>
  </w:style>
  <w:style w:type="character" w:customStyle="1" w:styleId="WW8Num2z0">
    <w:name w:val="WW8Num2z0"/>
    <w:rPr>
      <w:rFonts w:cs="Times New Roman"/>
    </w:rPr>
  </w:style>
  <w:style w:type="character" w:customStyle="1" w:styleId="WW8Num3z0">
    <w:name w:val="WW8Num3z0"/>
    <w:rPr>
      <w:rFonts w:ascii="Times New Roman" w:eastAsia="SimSun" w:hAnsi="Times New Roman" w:cs="Times New Roman" w:hint="default"/>
      <w:sz w:val="24"/>
      <w:szCs w:val="24"/>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Carpredefinitoparagrafo2">
    <w:name w:val="Car. predefinito paragrafo2"/>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Carpredefinitoparagrafo1">
    <w:name w:val="Car. predefinito paragrafo1"/>
  </w:style>
  <w:style w:type="character" w:customStyle="1" w:styleId="Carpredefinitoparagrafo3">
    <w:name w:val="Car. predefinito paragrafo3"/>
  </w:style>
  <w:style w:type="character" w:customStyle="1" w:styleId="spelle">
    <w:name w:val="spelle"/>
  </w:style>
  <w:style w:type="character" w:customStyle="1" w:styleId="Punti">
    <w:name w:val="Punti"/>
    <w:rPr>
      <w:rFonts w:ascii="OpenSymbol" w:eastAsia="OpenSymbol" w:hAnsi="OpenSymbol" w:cs="OpenSymbol"/>
    </w:rPr>
  </w:style>
  <w:style w:type="paragraph" w:customStyle="1" w:styleId="Intestazione3">
    <w:name w:val="Intestazione3"/>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3">
    <w:name w:val="Didascalia3"/>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Intestazione2">
    <w:name w:val="Intestazione2"/>
    <w:basedOn w:val="Normale"/>
    <w:next w:val="Corpotesto"/>
    <w:pPr>
      <w:keepNext/>
      <w:spacing w:before="240" w:after="120"/>
    </w:pPr>
    <w:rPr>
      <w:rFonts w:ascii="Arial" w:eastAsia="Microsoft YaHei" w:hAnsi="Arial" w:cs="Mangal"/>
      <w:sz w:val="28"/>
      <w:szCs w:val="28"/>
    </w:rPr>
  </w:style>
  <w:style w:type="paragraph" w:customStyle="1" w:styleId="Didascalia2">
    <w:name w:val="Didascalia2"/>
    <w:basedOn w:val="Normale"/>
    <w:pPr>
      <w:suppressLineNumbers/>
      <w:spacing w:before="120" w:after="120"/>
    </w:pPr>
    <w:rPr>
      <w:rFonts w:cs="Mangal"/>
      <w:i/>
      <w:iCs/>
      <w:sz w:val="24"/>
      <w:szCs w:val="24"/>
    </w:rPr>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customStyle="1" w:styleId="Didascalia1">
    <w:name w:val="Didascalia1"/>
    <w:basedOn w:val="Normale"/>
    <w:pPr>
      <w:suppressLineNumbers/>
      <w:spacing w:before="120" w:after="120"/>
    </w:pPr>
    <w:rPr>
      <w:rFonts w:cs="Mangal"/>
      <w:i/>
      <w:iCs/>
      <w:sz w:val="24"/>
      <w:szCs w:val="24"/>
    </w:rPr>
  </w:style>
  <w:style w:type="paragraph" w:styleId="NormaleWeb">
    <w:name w:val="Normal (Web)"/>
    <w:basedOn w:val="Normale"/>
    <w:pPr>
      <w:suppressAutoHyphens w:val="0"/>
      <w:spacing w:before="280" w:after="119" w:line="240" w:lineRule="auto"/>
    </w:pPr>
    <w:rPr>
      <w:rFonts w:ascii="Times New Roman" w:eastAsia="Times New Roman" w:hAnsi="Times New Roman" w:cs="Times New Roman"/>
      <w:sz w:val="24"/>
      <w:szCs w:val="24"/>
    </w:rPr>
  </w:style>
  <w:style w:type="character" w:styleId="Rimandocommento">
    <w:name w:val="annotation reference"/>
    <w:basedOn w:val="Carpredefinitoparagrafo"/>
    <w:uiPriority w:val="99"/>
    <w:semiHidden/>
    <w:unhideWhenUsed/>
    <w:rsid w:val="009B38E0"/>
    <w:rPr>
      <w:sz w:val="18"/>
      <w:szCs w:val="18"/>
    </w:rPr>
  </w:style>
  <w:style w:type="paragraph" w:styleId="Testocommento">
    <w:name w:val="annotation text"/>
    <w:basedOn w:val="Normale"/>
    <w:link w:val="TestocommentoCarattere"/>
    <w:uiPriority w:val="99"/>
    <w:semiHidden/>
    <w:unhideWhenUsed/>
    <w:rsid w:val="009B38E0"/>
    <w:pPr>
      <w:spacing w:line="240" w:lineRule="auto"/>
    </w:pPr>
    <w:rPr>
      <w:sz w:val="24"/>
      <w:szCs w:val="24"/>
    </w:rPr>
  </w:style>
  <w:style w:type="character" w:customStyle="1" w:styleId="TestocommentoCarattere">
    <w:name w:val="Testo commento Carattere"/>
    <w:basedOn w:val="Carpredefinitoparagrafo"/>
    <w:link w:val="Testocommento"/>
    <w:uiPriority w:val="99"/>
    <w:semiHidden/>
    <w:rsid w:val="009B38E0"/>
    <w:rPr>
      <w:rFonts w:ascii="Calibri" w:eastAsia="SimSun" w:hAnsi="Calibri" w:cs="font270"/>
      <w:sz w:val="24"/>
      <w:szCs w:val="24"/>
      <w:lang w:eastAsia="ar-SA"/>
    </w:rPr>
  </w:style>
  <w:style w:type="paragraph" w:styleId="Soggettocommento">
    <w:name w:val="annotation subject"/>
    <w:basedOn w:val="Testocommento"/>
    <w:next w:val="Testocommento"/>
    <w:link w:val="SoggettocommentoCarattere"/>
    <w:uiPriority w:val="99"/>
    <w:semiHidden/>
    <w:unhideWhenUsed/>
    <w:rsid w:val="009B38E0"/>
    <w:rPr>
      <w:b/>
      <w:bCs/>
      <w:sz w:val="20"/>
      <w:szCs w:val="20"/>
    </w:rPr>
  </w:style>
  <w:style w:type="character" w:customStyle="1" w:styleId="SoggettocommentoCarattere">
    <w:name w:val="Soggetto commento Carattere"/>
    <w:basedOn w:val="TestocommentoCarattere"/>
    <w:link w:val="Soggettocommento"/>
    <w:uiPriority w:val="99"/>
    <w:semiHidden/>
    <w:rsid w:val="009B38E0"/>
    <w:rPr>
      <w:rFonts w:ascii="Calibri" w:eastAsia="SimSun" w:hAnsi="Calibri" w:cs="font270"/>
      <w:b/>
      <w:bCs/>
      <w:sz w:val="24"/>
      <w:szCs w:val="24"/>
      <w:lang w:eastAsia="ar-SA"/>
    </w:rPr>
  </w:style>
  <w:style w:type="paragraph" w:styleId="Testofumetto">
    <w:name w:val="Balloon Text"/>
    <w:basedOn w:val="Normale"/>
    <w:link w:val="TestofumettoCarattere"/>
    <w:uiPriority w:val="99"/>
    <w:semiHidden/>
    <w:unhideWhenUsed/>
    <w:rsid w:val="009B38E0"/>
    <w:pPr>
      <w:spacing w:after="0" w:line="240" w:lineRule="auto"/>
    </w:pPr>
    <w:rPr>
      <w:rFonts w:ascii="Helvetica" w:hAnsi="Helvetica"/>
      <w:sz w:val="18"/>
      <w:szCs w:val="18"/>
    </w:rPr>
  </w:style>
  <w:style w:type="character" w:customStyle="1" w:styleId="TestofumettoCarattere">
    <w:name w:val="Testo fumetto Carattere"/>
    <w:basedOn w:val="Carpredefinitoparagrafo"/>
    <w:link w:val="Testofumetto"/>
    <w:uiPriority w:val="99"/>
    <w:semiHidden/>
    <w:rsid w:val="009B38E0"/>
    <w:rPr>
      <w:rFonts w:ascii="Helvetica" w:eastAsia="SimSun" w:hAnsi="Helvetica" w:cs="font270"/>
      <w:sz w:val="18"/>
      <w:szCs w:val="18"/>
      <w:lang w:eastAsia="ar-SA"/>
    </w:rPr>
  </w:style>
  <w:style w:type="paragraph" w:styleId="Paragrafoelenco">
    <w:name w:val="List Paragraph"/>
    <w:basedOn w:val="Normale"/>
    <w:uiPriority w:val="72"/>
    <w:rsid w:val="007D0F02"/>
    <w:pPr>
      <w:ind w:left="720"/>
      <w:contextualSpacing/>
    </w:p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CEB64-83E2-4C8C-BCB8-EC1CDF0B8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2440</Words>
  <Characters>13908</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Utente_locale</dc:creator>
  <cp:lastModifiedBy>Utente</cp:lastModifiedBy>
  <cp:revision>2</cp:revision>
  <cp:lastPrinted>1900-12-31T22:00:00Z</cp:lastPrinted>
  <dcterms:created xsi:type="dcterms:W3CDTF">2015-05-15T13:58:00Z</dcterms:created>
  <dcterms:modified xsi:type="dcterms:W3CDTF">2015-05-15T13:58:00Z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